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392F" w14:textId="346BFA3A" w:rsidR="00333502" w:rsidRPr="002F0D48" w:rsidRDefault="00D71EE1" w:rsidP="002F0D48">
      <w:pPr>
        <w:pStyle w:val="Titel"/>
      </w:pPr>
      <w:sdt>
        <w:sdtPr>
          <w:rPr>
            <w:rFonts w:ascii="Calibri" w:eastAsia="Times New Roman" w:hAnsi="Calibri" w:cs="Calibri"/>
            <w:b/>
            <w:bCs/>
          </w:rPr>
          <w:alias w:val="Titel"/>
          <w:tag w:val="Titel"/>
          <w:id w:val="45568160"/>
          <w:lock w:val="sdtLocked"/>
          <w:placeholder>
            <w:docPart w:val="7EAEA12297B94F12ACD0F6E2B8B3EA1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074CE" w:rsidRPr="007074CE">
            <w:rPr>
              <w:rFonts w:ascii="Calibri" w:eastAsia="Times New Roman" w:hAnsi="Calibri" w:cs="Calibri"/>
              <w:b/>
              <w:bCs/>
            </w:rPr>
            <w:t>Checkliste</w:t>
          </w:r>
        </w:sdtContent>
      </w:sdt>
    </w:p>
    <w:sdt>
      <w:sdtPr>
        <w:rPr>
          <w:rStyle w:val="UntertitelZchn"/>
        </w:rPr>
        <w:alias w:val="Untertitel"/>
        <w:id w:val="45568121"/>
        <w:placeholder>
          <w:docPart w:val="327D3D52A1DA4D4FBCCBC2D7F09FF6CD"/>
        </w:placeholder>
      </w:sdtPr>
      <w:sdtEndPr>
        <w:rPr>
          <w:rStyle w:val="UntertitelZchn"/>
        </w:rPr>
      </w:sdtEndPr>
      <w:sdtContent>
        <w:p w14:paraId="5DCB677C" w14:textId="11560913" w:rsidR="00333502" w:rsidRDefault="007074CE" w:rsidP="00333502">
          <w:pPr>
            <w:pStyle w:val="Untertitel"/>
          </w:pPr>
          <w:r w:rsidRPr="007074CE">
            <w:rPr>
              <w:rFonts w:ascii="Calibri" w:eastAsia="Times New Roman" w:hAnsi="Calibri" w:cs="Calibri"/>
              <w:b/>
              <w:bCs/>
            </w:rPr>
            <w:t>zur Vorbereitung der MwSt-</w:t>
          </w:r>
          <w:r w:rsidR="006E1C75">
            <w:rPr>
              <w:rFonts w:ascii="Calibri" w:eastAsia="Times New Roman" w:hAnsi="Calibri" w:cs="Calibri"/>
              <w:b/>
              <w:bCs/>
            </w:rPr>
            <w:t>Änderung</w:t>
          </w:r>
          <w:r>
            <w:rPr>
              <w:rFonts w:ascii="Calibri" w:eastAsia="Times New Roman" w:hAnsi="Calibri" w:cs="Calibri"/>
              <w:b/>
              <w:bCs/>
            </w:rPr>
            <w:t xml:space="preserve"> 2020</w:t>
          </w:r>
          <w:r w:rsidRPr="007074CE">
            <w:rPr>
              <w:rFonts w:ascii="Calibri" w:eastAsia="Times New Roman" w:hAnsi="Calibri" w:cs="Calibri"/>
            </w:rPr>
            <w:t> </w:t>
          </w:r>
        </w:p>
      </w:sdtContent>
    </w:sdt>
    <w:sdt>
      <w:sdtPr>
        <w:alias w:val="Version"/>
        <w:tag w:val="Version"/>
        <w:id w:val="41846672"/>
        <w:placeholder>
          <w:docPart w:val="44312BE76291472A87EEC5CE1A89B90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F4DEEB7" w14:textId="13B66074" w:rsidR="00333502" w:rsidRDefault="002F0D48" w:rsidP="002F0D48">
          <w:pPr>
            <w:pStyle w:val="KeinLeerraum"/>
            <w:jc w:val="right"/>
          </w:pPr>
          <w:r>
            <w:t>Version:</w:t>
          </w:r>
          <w:r w:rsidR="007074CE">
            <w:t xml:space="preserve"> </w:t>
          </w:r>
          <w:r w:rsidR="00FD4947">
            <w:t>2</w:t>
          </w:r>
        </w:p>
      </w:sdtContent>
    </w:sdt>
    <w:p w14:paraId="4BCBC72F" w14:textId="32C38FE6" w:rsidR="00333502" w:rsidRDefault="00333502" w:rsidP="002F0D48">
      <w:pPr>
        <w:pStyle w:val="KeinLeerraum"/>
        <w:jc w:val="right"/>
      </w:pPr>
      <w:r w:rsidRPr="00333502">
        <w:t>Stand</w:t>
      </w:r>
      <w:r>
        <w:t xml:space="preserve">: </w:t>
      </w:r>
      <w:sdt>
        <w:sdtPr>
          <w:alias w:val="Veröffentlichungsdatum"/>
          <w:tag w:val="Veröffentlichungsdatum"/>
          <w:id w:val="41846676"/>
          <w:placeholder>
            <w:docPart w:val="258FF5F0993F4EABBCCBC6009AC643BD"/>
          </w:placeholder>
          <w:dataBinding w:prefixMappings="xmlns:ns0='http://schemas.microsoft.com/office/2006/coverPageProps' " w:xpath="/ns0:CoverPageProperties[1]/ns0:PublishDate[1]" w:storeItemID="{55AF091B-3C7A-41E3-B477-F2FDAA23CFDA}"/>
          <w:date w:fullDate="2020-06-16T00:00:00Z">
            <w:dateFormat w:val="dd.MM.yyyy"/>
            <w:lid w:val="de-DE"/>
            <w:storeMappedDataAs w:val="dateTime"/>
            <w:calendar w:val="gregorian"/>
          </w:date>
        </w:sdtPr>
        <w:sdtEndPr/>
        <w:sdtContent>
          <w:r w:rsidR="00FD4947">
            <w:t>16.06.2020</w:t>
          </w:r>
        </w:sdtContent>
      </w:sdt>
    </w:p>
    <w:p w14:paraId="63A534B5" w14:textId="08753018" w:rsidR="00333502" w:rsidRDefault="00333502" w:rsidP="002F0D48">
      <w:pPr>
        <w:jc w:val="right"/>
        <w:sectPr w:rsidR="00333502" w:rsidSect="00793789">
          <w:headerReference w:type="default" r:id="rId12"/>
          <w:footerReference w:type="default" r:id="rId13"/>
          <w:type w:val="continuous"/>
          <w:pgSz w:w="11906" w:h="16838" w:code="9"/>
          <w:pgMar w:top="6490" w:right="1080" w:bottom="1440" w:left="1080" w:header="851" w:footer="749" w:gutter="0"/>
          <w:cols w:space="708"/>
          <w:docGrid w:linePitch="360"/>
        </w:sectPr>
      </w:pPr>
      <w:r>
        <w:t xml:space="preserve">Autor: </w:t>
      </w:r>
      <w:sdt>
        <w:sdtPr>
          <w:alias w:val="Autor"/>
          <w:tag w:val="Autor"/>
          <w:id w:val="14486419"/>
          <w:placeholder>
            <w:docPart w:val="BA096A9776DD466395DA463BFC575406"/>
          </w:placeholder>
          <w:dataBinding w:prefixMappings="xmlns:ns0='http://purl.org/dc/elements/1.1/' xmlns:ns1='http://schemas.openxmlformats.org/package/2006/metadata/core-properties' " w:xpath="/ns1:coreProperties[1]/ns0:creator[1]" w:storeItemID="{6C3C8BC8-F283-45AE-878A-BAB7291924A1}"/>
          <w:text/>
        </w:sdtPr>
        <w:sdtEndPr/>
        <w:sdtContent>
          <w:r w:rsidR="007074CE">
            <w:t>Stübing,</w:t>
          </w:r>
          <w:r w:rsidR="009F7890">
            <w:t xml:space="preserve"> </w:t>
          </w:r>
          <w:r w:rsidR="007074CE">
            <w:t>Leonie</w:t>
          </w:r>
        </w:sdtContent>
      </w:sdt>
    </w:p>
    <w:p w14:paraId="3A869105" w14:textId="523A7B39" w:rsidR="007074CE" w:rsidRDefault="007074CE" w:rsidP="007074CE">
      <w:pPr>
        <w:spacing w:after="0" w:line="240" w:lineRule="auto"/>
        <w:textAlignment w:val="baseline"/>
        <w:rPr>
          <w:rFonts w:ascii="Segoe UI" w:eastAsia="Times New Roman" w:hAnsi="Segoe UI" w:cs="Segoe UI"/>
          <w:sz w:val="18"/>
          <w:szCs w:val="18"/>
        </w:rPr>
      </w:pPr>
    </w:p>
    <w:p w14:paraId="40CFF014" w14:textId="2F39073D" w:rsidR="00C5040E" w:rsidRDefault="00401AC6" w:rsidP="007074CE">
      <w:pPr>
        <w:pStyle w:val="berschrift1"/>
        <w:rPr>
          <w:rFonts w:eastAsia="Times New Roman"/>
        </w:rPr>
      </w:pPr>
      <w:bookmarkStart w:id="0" w:name="_Hlk43204861"/>
      <w:r>
        <w:rPr>
          <w:rFonts w:eastAsia="Times New Roman"/>
        </w:rPr>
        <w:t>Einleit</w:t>
      </w:r>
      <w:bookmarkEnd w:id="0"/>
      <w:r>
        <w:rPr>
          <w:rFonts w:eastAsia="Times New Roman"/>
        </w:rPr>
        <w:t>ung</w:t>
      </w:r>
    </w:p>
    <w:p w14:paraId="2C264C87" w14:textId="4BC38398" w:rsidR="00321462" w:rsidRDefault="009D6891" w:rsidP="00321462">
      <w:r>
        <w:t xml:space="preserve">Im Rahmen der </w:t>
      </w:r>
      <w:r w:rsidR="00E3562D">
        <w:t>MwSt</w:t>
      </w:r>
      <w:r w:rsidR="00885639">
        <w:t>.-</w:t>
      </w:r>
      <w:r>
        <w:t xml:space="preserve">Webinare haben wir Ihnen neben den fachlichen Fragen auch aufgezeigt, was technisch </w:t>
      </w:r>
      <w:r w:rsidR="00E3562D">
        <w:t xml:space="preserve">im Rahmen der MwSt.-Änderung </w:t>
      </w:r>
      <w:r>
        <w:t>möglich ist. Ab der Version NAV2013 bringt NAV ein eigenes Tool für die Konvertierung mit. Für die Versionen 2009 und darunter können wir das Tool gegen Entgelt zur Verfügung stellen.</w:t>
      </w:r>
    </w:p>
    <w:p w14:paraId="67A2D034" w14:textId="0269ACA9" w:rsidR="009D6891" w:rsidRDefault="00EE078F" w:rsidP="00321462">
      <w:r>
        <w:t xml:space="preserve">Allerdings können die </w:t>
      </w:r>
      <w:r w:rsidR="00E3562D">
        <w:t>MwSt.-</w:t>
      </w:r>
      <w:r>
        <w:t xml:space="preserve">Tools nicht alle Geschäftsvorfälle automatisch korrigieren bzw. anpassen. </w:t>
      </w:r>
      <w:r w:rsidR="00401AC6">
        <w:t xml:space="preserve">Damit Sie einen Überblick behalten, was </w:t>
      </w:r>
      <w:r w:rsidR="004A678D">
        <w:t xml:space="preserve">beim Einsatz des Tools vor, während und nach der Migration </w:t>
      </w:r>
      <w:r w:rsidR="00401AC6">
        <w:t>getan werden muss</w:t>
      </w:r>
      <w:r w:rsidR="0091559C">
        <w:t>, lesen Sie bitte diese Checkliste durch.</w:t>
      </w:r>
    </w:p>
    <w:p w14:paraId="2B1176F5" w14:textId="6707281B" w:rsidR="00A32B8D" w:rsidRDefault="00A32B8D" w:rsidP="00321462">
      <w:r>
        <w:t xml:space="preserve">Wichtig ist, dass Sie die Durchführung der Änderung mit Hilfe des Tools vorher in einer Testumgebung </w:t>
      </w:r>
      <w:r w:rsidR="00560CC6">
        <w:t>selbst</w:t>
      </w:r>
      <w:r>
        <w:t xml:space="preserve"> durchgeführt haben und die dabei entstehenden Änderungsprotokollposten </w:t>
      </w:r>
      <w:r w:rsidR="00560CC6">
        <w:t>mitsamt dem Fehler</w:t>
      </w:r>
      <w:r>
        <w:t xml:space="preserve"> und Lösungen auch </w:t>
      </w:r>
      <w:r w:rsidR="00577796">
        <w:t xml:space="preserve">selbst bewerten und </w:t>
      </w:r>
      <w:r w:rsidR="00373432">
        <w:t>lösen können.</w:t>
      </w:r>
      <w:r w:rsidR="00560CC6">
        <w:t xml:space="preserve"> Wir haben die Informationen </w:t>
      </w:r>
      <w:r w:rsidR="00577796">
        <w:t xml:space="preserve">in diesem Dokument </w:t>
      </w:r>
      <w:r w:rsidR="00560CC6">
        <w:t xml:space="preserve">nach bestem Wissen und Gewissen zusammengetragen, übernehmen jedoch keine Haftung. </w:t>
      </w:r>
      <w:r w:rsidR="00087DEB">
        <w:t xml:space="preserve">Sollten Sie unsicher sein, so testen Sie intensiv und halten im Zweifel Rücksprache mit Ihrem Steuerberater. Gerne stehen wir Ihnen für technische Rückfragen zu </w:t>
      </w:r>
      <w:r w:rsidR="00577796">
        <w:t>Einrichtung</w:t>
      </w:r>
      <w:r w:rsidR="00087DEB">
        <w:t xml:space="preserve"> und Durchführung zur Verfügung.</w:t>
      </w:r>
    </w:p>
    <w:p w14:paraId="4E8C9619" w14:textId="1A8DBB61" w:rsidR="0091559C" w:rsidRDefault="00143F39" w:rsidP="0091559C">
      <w:pPr>
        <w:pStyle w:val="berschrift1"/>
      </w:pPr>
      <w:r>
        <w:t>Was kann das Tool?</w:t>
      </w:r>
    </w:p>
    <w:p w14:paraId="6ADEDA35" w14:textId="77777777" w:rsidR="00143F39" w:rsidRPr="00143F39" w:rsidRDefault="00143F39" w:rsidP="00143F39">
      <w:pPr>
        <w:shd w:val="clear" w:color="auto" w:fill="FFFFFF"/>
        <w:spacing w:after="0" w:line="240" w:lineRule="auto"/>
        <w:rPr>
          <w:rFonts w:ascii="Segoe UI" w:eastAsia="Times New Roman" w:hAnsi="Segoe UI" w:cs="Segoe UI"/>
          <w:color w:val="252423"/>
          <w:sz w:val="21"/>
          <w:szCs w:val="21"/>
        </w:rPr>
      </w:pPr>
      <w:r w:rsidRPr="00143F39">
        <w:rPr>
          <w:rFonts w:ascii="Segoe UI" w:eastAsia="Times New Roman" w:hAnsi="Segoe UI" w:cs="Segoe UI"/>
          <w:color w:val="252423"/>
          <w:sz w:val="21"/>
          <w:szCs w:val="21"/>
        </w:rPr>
        <w:t>Vorgehensweise des Tools zum Ändern des MwSt-Satzes:</w:t>
      </w:r>
    </w:p>
    <w:p w14:paraId="0266111A" w14:textId="77777777" w:rsidR="00143F39" w:rsidRPr="00143F39" w:rsidRDefault="00143F39" w:rsidP="00143F39">
      <w:pPr>
        <w:numPr>
          <w:ilvl w:val="0"/>
          <w:numId w:val="22"/>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143F39">
        <w:rPr>
          <w:rFonts w:ascii="Segoe UI" w:eastAsia="Times New Roman" w:hAnsi="Segoe UI" w:cs="Segoe UI"/>
          <w:b/>
          <w:bCs/>
          <w:color w:val="252423"/>
          <w:sz w:val="21"/>
          <w:szCs w:val="21"/>
        </w:rPr>
        <w:t>Verkaufsaufträge</w:t>
      </w:r>
      <w:r w:rsidRPr="00143F39">
        <w:rPr>
          <w:rFonts w:ascii="Segoe UI" w:eastAsia="Times New Roman" w:hAnsi="Segoe UI" w:cs="Segoe UI"/>
          <w:color w:val="252423"/>
          <w:sz w:val="21"/>
          <w:szCs w:val="21"/>
        </w:rPr>
        <w:t> – Wenn ein Auftrag ganz oder teilweise versendet wird, behalten die versendeten Artikel die aktuelle Produktbuchungsgruppe und die MwSt.-Produktbuchungsgruppe bei. Das System erstellt eine neue Auftragsposition für die nicht versendeten Artikel. Diese neue Auftragsposition wird aktualisiert, um aktuelle und neue MwSt.- bzw. Produktbuchungsgruppen abzugleichen. Darüber hinaus werden Artikel Zu-/Abschlagszuweisung, Reservierungen und Informationen zur Artikelverfolgung entsprechend aktualisiert.</w:t>
      </w:r>
    </w:p>
    <w:p w14:paraId="20AAD103" w14:textId="77777777" w:rsidR="00143F39" w:rsidRPr="00143F39" w:rsidRDefault="00143F39" w:rsidP="00143F39">
      <w:pPr>
        <w:numPr>
          <w:ilvl w:val="0"/>
          <w:numId w:val="22"/>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143F39">
        <w:rPr>
          <w:rFonts w:ascii="Segoe UI" w:eastAsia="Times New Roman" w:hAnsi="Segoe UI" w:cs="Segoe UI"/>
          <w:b/>
          <w:bCs/>
          <w:color w:val="252423"/>
          <w:sz w:val="21"/>
          <w:szCs w:val="21"/>
        </w:rPr>
        <w:t>Einkaufsbestellungen</w:t>
      </w:r>
      <w:r w:rsidRPr="00143F39">
        <w:rPr>
          <w:rFonts w:ascii="Segoe UI" w:eastAsia="Times New Roman" w:hAnsi="Segoe UI" w:cs="Segoe UI"/>
          <w:color w:val="252423"/>
          <w:sz w:val="21"/>
          <w:szCs w:val="21"/>
        </w:rPr>
        <w:t> – Diese Funktion ähnelt Verkaufsaufträgen, jedoch für eingegangene oder teilweise eingegangene Einkaufsbestellungen.</w:t>
      </w:r>
    </w:p>
    <w:p w14:paraId="54212D44" w14:textId="77777777" w:rsidR="00143F39" w:rsidRPr="00143F39" w:rsidRDefault="00143F39" w:rsidP="00143F39">
      <w:pPr>
        <w:numPr>
          <w:ilvl w:val="0"/>
          <w:numId w:val="22"/>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143F39">
        <w:rPr>
          <w:rFonts w:ascii="Segoe UI" w:eastAsia="Times New Roman" w:hAnsi="Segoe UI" w:cs="Segoe UI"/>
          <w:b/>
          <w:bCs/>
          <w:color w:val="252423"/>
          <w:sz w:val="21"/>
          <w:szCs w:val="21"/>
        </w:rPr>
        <w:t>Vorauszahlungen</w:t>
      </w:r>
      <w:r w:rsidRPr="00143F39">
        <w:rPr>
          <w:rFonts w:ascii="Segoe UI" w:eastAsia="Times New Roman" w:hAnsi="Segoe UI" w:cs="Segoe UI"/>
          <w:color w:val="252423"/>
          <w:sz w:val="21"/>
          <w:szCs w:val="21"/>
        </w:rPr>
        <w:t> – Belege mit gebuchten Vorauszahlungsrechnungen werden nicht mit dem Tool zum Ändern des MwSt.-Satzes umgesetzt. Daher kann es zu einer Differenz zwischen der fälligen Mehrwertsteuer und der Mehrwertsteuer kommen, die bei Rechnungsabschluss in den Vorauszahlungen gezahlt wurde. Das Tool zum Ändern des Mehrwertsteuersatzes überspringt diese Belege, und Sie werden aufgefordert, sie manuell zu aktualisieren.</w:t>
      </w:r>
    </w:p>
    <w:p w14:paraId="17D27DFF" w14:textId="77777777" w:rsidR="00143F39" w:rsidRPr="00143F39" w:rsidRDefault="00143F39" w:rsidP="00143F39">
      <w:pPr>
        <w:numPr>
          <w:ilvl w:val="0"/>
          <w:numId w:val="22"/>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143F39">
        <w:rPr>
          <w:rFonts w:ascii="Segoe UI" w:eastAsia="Times New Roman" w:hAnsi="Segoe UI" w:cs="Segoe UI"/>
          <w:b/>
          <w:bCs/>
          <w:color w:val="252423"/>
          <w:sz w:val="21"/>
          <w:szCs w:val="21"/>
        </w:rPr>
        <w:t>Direktlieferungen und Spezialaufträge</w:t>
      </w:r>
      <w:r w:rsidRPr="00143F39">
        <w:rPr>
          <w:rFonts w:ascii="Segoe UI" w:eastAsia="Times New Roman" w:hAnsi="Segoe UI" w:cs="Segoe UI"/>
          <w:color w:val="252423"/>
          <w:sz w:val="21"/>
          <w:szCs w:val="21"/>
        </w:rPr>
        <w:t> – Direktlieferungen und Spezialaufträge werden vom Tool zum Ändern des Mehrwertsteuersatzes nicht konvertiert.</w:t>
      </w:r>
    </w:p>
    <w:p w14:paraId="01384F85" w14:textId="77777777" w:rsidR="00143F39" w:rsidRPr="00143F39" w:rsidRDefault="00143F39" w:rsidP="00143F39">
      <w:pPr>
        <w:numPr>
          <w:ilvl w:val="0"/>
          <w:numId w:val="22"/>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143F39">
        <w:rPr>
          <w:rFonts w:ascii="Segoe UI" w:eastAsia="Times New Roman" w:hAnsi="Segoe UI" w:cs="Segoe UI"/>
          <w:b/>
          <w:bCs/>
          <w:color w:val="252423"/>
          <w:sz w:val="21"/>
          <w:szCs w:val="21"/>
        </w:rPr>
        <w:t>Lagerung</w:t>
      </w:r>
      <w:r w:rsidRPr="00143F39">
        <w:rPr>
          <w:rFonts w:ascii="Segoe UI" w:eastAsia="Times New Roman" w:hAnsi="Segoe UI" w:cs="Segoe UI"/>
          <w:color w:val="252423"/>
          <w:sz w:val="21"/>
          <w:szCs w:val="21"/>
        </w:rPr>
        <w:t> – Einkaufsbestellungen oder Bestellungen mit Lagerintegration werden vom Tool zum Ändern des Mehrwertsteuersatzes nicht konvertiert, wenn sie teilweise versendet oder empfangen werden.</w:t>
      </w:r>
    </w:p>
    <w:p w14:paraId="684F576A" w14:textId="5C5D9CE4" w:rsidR="00143F39" w:rsidRDefault="00143F39" w:rsidP="00143F39">
      <w:pPr>
        <w:numPr>
          <w:ilvl w:val="0"/>
          <w:numId w:val="22"/>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143F39">
        <w:rPr>
          <w:rFonts w:ascii="Segoe UI" w:eastAsia="Times New Roman" w:hAnsi="Segoe UI" w:cs="Segoe UI"/>
          <w:b/>
          <w:bCs/>
          <w:color w:val="252423"/>
          <w:sz w:val="21"/>
          <w:szCs w:val="21"/>
        </w:rPr>
        <w:t>Serviceverträge</w:t>
      </w:r>
      <w:r w:rsidRPr="00143F39">
        <w:rPr>
          <w:rFonts w:ascii="Segoe UI" w:eastAsia="Times New Roman" w:hAnsi="Segoe UI" w:cs="Segoe UI"/>
          <w:color w:val="252423"/>
          <w:sz w:val="21"/>
          <w:szCs w:val="21"/>
        </w:rPr>
        <w:t> – Serviceverträge werden nicht vom Tool zum Ändern des Mehrwertsteuersatzes konvertiert.</w:t>
      </w:r>
    </w:p>
    <w:p w14:paraId="0E58CDF8" w14:textId="43A2FFD5" w:rsidR="00470E04" w:rsidRDefault="00470E04" w:rsidP="00470E04">
      <w:pPr>
        <w:shd w:val="clear" w:color="auto" w:fill="FFFFFF"/>
        <w:spacing w:before="100" w:beforeAutospacing="1" w:after="100" w:afterAutospacing="1" w:line="240" w:lineRule="auto"/>
        <w:rPr>
          <w:rFonts w:ascii="Segoe UI" w:eastAsia="Times New Roman" w:hAnsi="Segoe UI" w:cs="Segoe UI"/>
          <w:color w:val="252423"/>
          <w:sz w:val="21"/>
          <w:szCs w:val="21"/>
        </w:rPr>
      </w:pPr>
      <w:r>
        <w:rPr>
          <w:rFonts w:ascii="Segoe UI" w:eastAsia="Times New Roman" w:hAnsi="Segoe UI" w:cs="Segoe UI"/>
          <w:color w:val="252423"/>
          <w:sz w:val="21"/>
          <w:szCs w:val="21"/>
        </w:rPr>
        <w:t xml:space="preserve">In aktuellen BC Versionen gibt es noch folgendes Detailverhalten. Falls Sie </w:t>
      </w:r>
      <w:r w:rsidR="00373432">
        <w:rPr>
          <w:rFonts w:ascii="Segoe UI" w:eastAsia="Times New Roman" w:hAnsi="Segoe UI" w:cs="Segoe UI"/>
          <w:color w:val="252423"/>
          <w:sz w:val="21"/>
          <w:szCs w:val="21"/>
        </w:rPr>
        <w:t>darauf setzen</w:t>
      </w:r>
      <w:r>
        <w:rPr>
          <w:rFonts w:ascii="Segoe UI" w:eastAsia="Times New Roman" w:hAnsi="Segoe UI" w:cs="Segoe UI"/>
          <w:color w:val="252423"/>
          <w:sz w:val="21"/>
          <w:szCs w:val="21"/>
        </w:rPr>
        <w:t xml:space="preserve"> wollen</w:t>
      </w:r>
      <w:r w:rsidR="00E3562D">
        <w:rPr>
          <w:rFonts w:ascii="Segoe UI" w:eastAsia="Times New Roman" w:hAnsi="Segoe UI" w:cs="Segoe UI"/>
          <w:color w:val="252423"/>
          <w:sz w:val="21"/>
          <w:szCs w:val="21"/>
        </w:rPr>
        <w:t>,</w:t>
      </w:r>
      <w:r>
        <w:rPr>
          <w:rFonts w:ascii="Segoe UI" w:eastAsia="Times New Roman" w:hAnsi="Segoe UI" w:cs="Segoe UI"/>
          <w:color w:val="252423"/>
          <w:sz w:val="21"/>
          <w:szCs w:val="21"/>
        </w:rPr>
        <w:t xml:space="preserve"> testen Sie </w:t>
      </w:r>
      <w:r w:rsidR="00EF73F5">
        <w:rPr>
          <w:rFonts w:ascii="Segoe UI" w:eastAsia="Times New Roman" w:hAnsi="Segoe UI" w:cs="Segoe UI"/>
          <w:color w:val="252423"/>
          <w:sz w:val="21"/>
          <w:szCs w:val="21"/>
        </w:rPr>
        <w:t xml:space="preserve">auf jeden Fall </w:t>
      </w:r>
      <w:r w:rsidR="00E3562D">
        <w:rPr>
          <w:rFonts w:ascii="Segoe UI" w:eastAsia="Times New Roman" w:hAnsi="Segoe UI" w:cs="Segoe UI"/>
          <w:color w:val="252423"/>
          <w:sz w:val="21"/>
          <w:szCs w:val="21"/>
        </w:rPr>
        <w:t xml:space="preserve">konkret </w:t>
      </w:r>
      <w:r>
        <w:rPr>
          <w:rFonts w:ascii="Segoe UI" w:eastAsia="Times New Roman" w:hAnsi="Segoe UI" w:cs="Segoe UI"/>
          <w:color w:val="252423"/>
          <w:sz w:val="21"/>
          <w:szCs w:val="21"/>
        </w:rPr>
        <w:t xml:space="preserve">mit Ihrer Version </w:t>
      </w:r>
      <w:r w:rsidR="00EF73F5">
        <w:rPr>
          <w:rFonts w:ascii="Segoe UI" w:eastAsia="Times New Roman" w:hAnsi="Segoe UI" w:cs="Segoe UI"/>
          <w:color w:val="252423"/>
          <w:sz w:val="21"/>
          <w:szCs w:val="21"/>
        </w:rPr>
        <w:t xml:space="preserve">vorher </w:t>
      </w:r>
      <w:r>
        <w:rPr>
          <w:rFonts w:ascii="Segoe UI" w:eastAsia="Times New Roman" w:hAnsi="Segoe UI" w:cs="Segoe UI"/>
          <w:color w:val="252423"/>
          <w:sz w:val="21"/>
          <w:szCs w:val="21"/>
        </w:rPr>
        <w:t>durch.</w:t>
      </w:r>
    </w:p>
    <w:p w14:paraId="508EAF9D" w14:textId="3C542058" w:rsidR="00470E04" w:rsidRDefault="00470E04" w:rsidP="00470E04">
      <w:pPr>
        <w:pStyle w:val="Listenabsatz"/>
        <w:numPr>
          <w:ilvl w:val="0"/>
          <w:numId w:val="23"/>
        </w:numPr>
        <w:shd w:val="clear" w:color="auto" w:fill="FFFFFF"/>
        <w:spacing w:before="100" w:beforeAutospacing="1" w:after="100" w:afterAutospacing="1" w:line="240" w:lineRule="auto"/>
        <w:rPr>
          <w:rFonts w:ascii="Segoe UI" w:eastAsia="Times New Roman" w:hAnsi="Segoe UI" w:cs="Segoe UI"/>
          <w:color w:val="252423"/>
          <w:sz w:val="21"/>
          <w:szCs w:val="21"/>
        </w:rPr>
      </w:pPr>
      <w:r>
        <w:rPr>
          <w:rFonts w:ascii="Segoe UI" w:eastAsia="Times New Roman" w:hAnsi="Segoe UI" w:cs="Segoe UI"/>
          <w:color w:val="252423"/>
          <w:sz w:val="21"/>
          <w:szCs w:val="21"/>
        </w:rPr>
        <w:lastRenderedPageBreak/>
        <w:t>Direktlieferungen, die EK und VK seitig noch ungebucht sind</w:t>
      </w:r>
      <w:r w:rsidR="00A32B8D">
        <w:rPr>
          <w:rFonts w:ascii="Segoe UI" w:eastAsia="Times New Roman" w:hAnsi="Segoe UI" w:cs="Segoe UI"/>
          <w:color w:val="252423"/>
          <w:sz w:val="21"/>
          <w:szCs w:val="21"/>
        </w:rPr>
        <w:t>,</w:t>
      </w:r>
      <w:r>
        <w:rPr>
          <w:rFonts w:ascii="Segoe UI" w:eastAsia="Times New Roman" w:hAnsi="Segoe UI" w:cs="Segoe UI"/>
          <w:color w:val="252423"/>
          <w:sz w:val="21"/>
          <w:szCs w:val="21"/>
        </w:rPr>
        <w:t xml:space="preserve"> können zwar nicht automatisch angepasst werden aber der Anwender kann in den Belege</w:t>
      </w:r>
      <w:r w:rsidR="00E7646D">
        <w:rPr>
          <w:rFonts w:ascii="Segoe UI" w:eastAsia="Times New Roman" w:hAnsi="Segoe UI" w:cs="Segoe UI"/>
          <w:color w:val="252423"/>
          <w:sz w:val="21"/>
          <w:szCs w:val="21"/>
        </w:rPr>
        <w:t>n</w:t>
      </w:r>
      <w:r>
        <w:rPr>
          <w:rFonts w:ascii="Segoe UI" w:eastAsia="Times New Roman" w:hAnsi="Segoe UI" w:cs="Segoe UI"/>
          <w:color w:val="252423"/>
          <w:sz w:val="21"/>
          <w:szCs w:val="21"/>
        </w:rPr>
        <w:t xml:space="preserve"> manuell die Buchungsgruppen ändern.</w:t>
      </w:r>
      <w:r w:rsidR="00A32B8D">
        <w:rPr>
          <w:rFonts w:ascii="Segoe UI" w:eastAsia="Times New Roman" w:hAnsi="Segoe UI" w:cs="Segoe UI"/>
          <w:color w:val="252423"/>
          <w:sz w:val="21"/>
          <w:szCs w:val="21"/>
        </w:rPr>
        <w:t xml:space="preserve"> Hierzu sind die Belege in den Status </w:t>
      </w:r>
      <w:r w:rsidR="00A32B8D" w:rsidRPr="00A32B8D">
        <w:rPr>
          <w:rFonts w:ascii="Segoe UI" w:eastAsia="Times New Roman" w:hAnsi="Segoe UI" w:cs="Segoe UI"/>
          <w:i/>
          <w:color w:val="252423"/>
          <w:sz w:val="21"/>
          <w:szCs w:val="21"/>
        </w:rPr>
        <w:t>Offen</w:t>
      </w:r>
      <w:r w:rsidR="00A32B8D">
        <w:rPr>
          <w:rFonts w:ascii="Segoe UI" w:eastAsia="Times New Roman" w:hAnsi="Segoe UI" w:cs="Segoe UI"/>
          <w:color w:val="252423"/>
          <w:sz w:val="21"/>
          <w:szCs w:val="21"/>
        </w:rPr>
        <w:t xml:space="preserve"> zu versetzen.</w:t>
      </w:r>
    </w:p>
    <w:p w14:paraId="407BB797" w14:textId="31D102DF" w:rsidR="00470E04" w:rsidRDefault="005828E5" w:rsidP="00470E04">
      <w:pPr>
        <w:pStyle w:val="Listenabsatz"/>
        <w:numPr>
          <w:ilvl w:val="0"/>
          <w:numId w:val="23"/>
        </w:numPr>
        <w:shd w:val="clear" w:color="auto" w:fill="FFFFFF"/>
        <w:spacing w:before="100" w:beforeAutospacing="1" w:after="100" w:afterAutospacing="1" w:line="240" w:lineRule="auto"/>
        <w:rPr>
          <w:rFonts w:ascii="Segoe UI" w:eastAsia="Times New Roman" w:hAnsi="Segoe UI" w:cs="Segoe UI"/>
          <w:color w:val="252423"/>
          <w:sz w:val="21"/>
          <w:szCs w:val="21"/>
        </w:rPr>
      </w:pPr>
      <w:r>
        <w:rPr>
          <w:rFonts w:ascii="Segoe UI" w:eastAsia="Times New Roman" w:hAnsi="Segoe UI" w:cs="Segoe UI"/>
          <w:color w:val="252423"/>
          <w:sz w:val="21"/>
          <w:szCs w:val="21"/>
        </w:rPr>
        <w:t xml:space="preserve">Belege mit Zu/Abschlag werden dann angepasst, wenn der Zu/Abschlag noch nicht (teil-)geliefert ist. Es könnte also bei vermehrten Einsatz Sinn machen die Lieferung der Zu/Abschläge </w:t>
      </w:r>
      <w:r w:rsidR="00E7646D">
        <w:rPr>
          <w:rFonts w:ascii="Segoe UI" w:eastAsia="Times New Roman" w:hAnsi="Segoe UI" w:cs="Segoe UI"/>
          <w:color w:val="252423"/>
          <w:sz w:val="21"/>
          <w:szCs w:val="21"/>
        </w:rPr>
        <w:t xml:space="preserve">bei offenen Belegen </w:t>
      </w:r>
      <w:r>
        <w:rPr>
          <w:rFonts w:ascii="Segoe UI" w:eastAsia="Times New Roman" w:hAnsi="Segoe UI" w:cs="Segoe UI"/>
          <w:color w:val="252423"/>
          <w:sz w:val="21"/>
          <w:szCs w:val="21"/>
        </w:rPr>
        <w:t>auszusetzen</w:t>
      </w:r>
      <w:r w:rsidR="00E7646D">
        <w:rPr>
          <w:rFonts w:ascii="Segoe UI" w:eastAsia="Times New Roman" w:hAnsi="Segoe UI" w:cs="Segoe UI"/>
          <w:color w:val="252423"/>
          <w:sz w:val="21"/>
          <w:szCs w:val="21"/>
        </w:rPr>
        <w:t>.</w:t>
      </w:r>
    </w:p>
    <w:p w14:paraId="3A67EBAB" w14:textId="2E165AD5" w:rsidR="000174EE" w:rsidRPr="000174EE" w:rsidRDefault="000174EE" w:rsidP="000174EE">
      <w:pPr>
        <w:pStyle w:val="berschrift1"/>
        <w:rPr>
          <w:rFonts w:eastAsia="Times New Roman"/>
        </w:rPr>
      </w:pPr>
      <w:r>
        <w:rPr>
          <w:rFonts w:eastAsia="Times New Roman"/>
        </w:rPr>
        <w:t>Wie können Sie d</w:t>
      </w:r>
      <w:r w:rsidR="00D41BE8">
        <w:rPr>
          <w:rFonts w:eastAsia="Times New Roman"/>
        </w:rPr>
        <w:t>en Konvertierungslauf optimal</w:t>
      </w:r>
      <w:r>
        <w:rPr>
          <w:rFonts w:eastAsia="Times New Roman"/>
        </w:rPr>
        <w:t xml:space="preserve"> vorbereiten?</w:t>
      </w:r>
    </w:p>
    <w:p w14:paraId="4A5A3EBF" w14:textId="645BEACB" w:rsidR="00143F39" w:rsidRDefault="001E7021" w:rsidP="00143F39">
      <w:r>
        <w:t xml:space="preserve">Das generelle Ziel ist, möglichst keine offenen </w:t>
      </w:r>
      <w:r w:rsidR="00CB0D4A">
        <w:t>Vorgänge</w:t>
      </w:r>
      <w:r>
        <w:t>, insbesondere teilgelieferte</w:t>
      </w:r>
      <w:r w:rsidR="00CB0D4A">
        <w:t xml:space="preserve"> Transaktionen, zum Zeitpunkt des Tool-Laufs im System zu haben</w:t>
      </w:r>
      <w:r>
        <w:t xml:space="preserve">. Dadurch erhöht sich </w:t>
      </w:r>
      <w:r w:rsidR="00CB0D4A">
        <w:t xml:space="preserve">einerseits </w:t>
      </w:r>
      <w:r>
        <w:t xml:space="preserve">die Trefferquote des Tools und </w:t>
      </w:r>
      <w:r w:rsidR="00CB0D4A">
        <w:t xml:space="preserve">andererseits wird </w:t>
      </w:r>
      <w:r>
        <w:t>die Laufzeit verringert.</w:t>
      </w:r>
      <w:r w:rsidR="001206F3">
        <w:t xml:space="preserve"> Auch die spätere Gefahr einen „falschen“ Beleg als Basis für z.B. </w:t>
      </w:r>
      <w:r w:rsidR="008E3C41">
        <w:t>die Funktion „</w:t>
      </w:r>
      <w:r w:rsidR="001206F3">
        <w:t>Beleg kopieren</w:t>
      </w:r>
      <w:r w:rsidR="008E3C41">
        <w:t>“</w:t>
      </w:r>
      <w:r w:rsidR="001206F3">
        <w:t xml:space="preserve"> zu nehmen verringert sich.</w:t>
      </w:r>
    </w:p>
    <w:p w14:paraId="32AD86E5" w14:textId="77777777" w:rsidR="008E3C41" w:rsidRDefault="001206F3" w:rsidP="008E3C41">
      <w:r>
        <w:t>Bitte stellen sie soweit wie möglich folgendes vor dem Lauf sicher:</w:t>
      </w:r>
    </w:p>
    <w:p w14:paraId="5139795A" w14:textId="3C586D11" w:rsidR="008E3C41" w:rsidRDefault="0068486A" w:rsidP="00C70259">
      <w:pPr>
        <w:pStyle w:val="Listenabsatz"/>
        <w:numPr>
          <w:ilvl w:val="0"/>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8E3C41">
        <w:rPr>
          <w:rFonts w:ascii="Segoe UI" w:eastAsia="Times New Roman" w:hAnsi="Segoe UI" w:cs="Segoe UI"/>
          <w:color w:val="252423"/>
          <w:sz w:val="21"/>
          <w:szCs w:val="21"/>
        </w:rPr>
        <w:t xml:space="preserve">Alles was an Waren und Leistung zu liefern geht, sollte geliefert werden! Aber (siehe Hinweis oben): Zu-/Abschläge mgl. nicht </w:t>
      </w:r>
      <w:r w:rsidR="00882572" w:rsidRPr="008E3C41">
        <w:rPr>
          <w:rFonts w:ascii="Segoe UI" w:eastAsia="Times New Roman" w:hAnsi="Segoe UI" w:cs="Segoe UI"/>
          <w:color w:val="252423"/>
          <w:sz w:val="21"/>
          <w:szCs w:val="21"/>
        </w:rPr>
        <w:t>liefern,</w:t>
      </w:r>
      <w:r w:rsidRPr="008E3C41">
        <w:rPr>
          <w:rFonts w:ascii="Segoe UI" w:eastAsia="Times New Roman" w:hAnsi="Segoe UI" w:cs="Segoe UI"/>
          <w:color w:val="252423"/>
          <w:sz w:val="21"/>
          <w:szCs w:val="21"/>
        </w:rPr>
        <w:t xml:space="preserve"> wenn der Beleg noch Teillieferungen übrig hätte, damit der Beleg konvertiert werden kann.</w:t>
      </w:r>
    </w:p>
    <w:p w14:paraId="3CBA8363" w14:textId="68E9178D" w:rsidR="0068486A" w:rsidRPr="0068486A" w:rsidRDefault="0068486A" w:rsidP="00C70259">
      <w:pPr>
        <w:pStyle w:val="Listenabsatz"/>
        <w:numPr>
          <w:ilvl w:val="0"/>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8486A">
        <w:rPr>
          <w:rFonts w:ascii="Segoe UI" w:eastAsia="Times New Roman" w:hAnsi="Segoe UI" w:cs="Segoe UI"/>
          <w:color w:val="252423"/>
          <w:sz w:val="21"/>
          <w:szCs w:val="21"/>
        </w:rPr>
        <w:t>Alles was zu Fakturieren geht, sollte fakturiert werden. Bei Sammelrechnungen ggf. Zwischenabrechnungen machen.</w:t>
      </w:r>
    </w:p>
    <w:p w14:paraId="5A4F31F9" w14:textId="740516F2" w:rsidR="0068486A" w:rsidRPr="0068486A" w:rsidRDefault="0068486A" w:rsidP="0068486A">
      <w:pPr>
        <w:numPr>
          <w:ilvl w:val="0"/>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8486A">
        <w:rPr>
          <w:rFonts w:ascii="Segoe UI" w:eastAsia="Times New Roman" w:hAnsi="Segoe UI" w:cs="Segoe UI"/>
          <w:color w:val="252423"/>
          <w:sz w:val="21"/>
          <w:szCs w:val="21"/>
        </w:rPr>
        <w:t>Alles was gelöscht oder storniert werden kann sollte gelöscht / storniert werden.:</w:t>
      </w:r>
    </w:p>
    <w:p w14:paraId="2B3D0276" w14:textId="77777777" w:rsidR="0068486A" w:rsidRPr="0068486A" w:rsidRDefault="0068486A" w:rsidP="0068486A">
      <w:pPr>
        <w:numPr>
          <w:ilvl w:val="1"/>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8486A">
        <w:rPr>
          <w:rFonts w:ascii="Segoe UI" w:eastAsia="Times New Roman" w:hAnsi="Segoe UI" w:cs="Segoe UI"/>
          <w:color w:val="252423"/>
          <w:sz w:val="21"/>
          <w:szCs w:val="21"/>
        </w:rPr>
        <w:t>Logistikbelege löschen</w:t>
      </w:r>
    </w:p>
    <w:p w14:paraId="5E943D03" w14:textId="77777777" w:rsidR="0068486A" w:rsidRPr="0068486A" w:rsidRDefault="0068486A" w:rsidP="0068486A">
      <w:pPr>
        <w:numPr>
          <w:ilvl w:val="1"/>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8486A">
        <w:rPr>
          <w:rFonts w:ascii="Segoe UI" w:eastAsia="Times New Roman" w:hAnsi="Segoe UI" w:cs="Segoe UI"/>
          <w:color w:val="252423"/>
          <w:sz w:val="21"/>
          <w:szCs w:val="21"/>
        </w:rPr>
        <w:t>Offene und bezahlte Vorauszahlungen stornieren (ggf. Zahlungen rückerstatten, siehe </w:t>
      </w:r>
      <w:r w:rsidRPr="0068486A">
        <w:rPr>
          <w:rFonts w:ascii="Segoe UI" w:eastAsia="Times New Roman" w:hAnsi="Segoe UI" w:cs="Segoe UI"/>
          <w:i/>
          <w:iCs/>
          <w:color w:val="252423"/>
          <w:sz w:val="21"/>
          <w:szCs w:val="21"/>
        </w:rPr>
        <w:t>Offene Fragen</w:t>
      </w:r>
      <w:r w:rsidRPr="0068486A">
        <w:rPr>
          <w:rFonts w:ascii="Segoe UI" w:eastAsia="Times New Roman" w:hAnsi="Segoe UI" w:cs="Segoe UI"/>
          <w:color w:val="252423"/>
          <w:sz w:val="21"/>
          <w:szCs w:val="21"/>
        </w:rPr>
        <w:t>)</w:t>
      </w:r>
    </w:p>
    <w:p w14:paraId="77F57540" w14:textId="77777777" w:rsidR="0068486A" w:rsidRPr="0068486A" w:rsidRDefault="0068486A" w:rsidP="0068486A">
      <w:pPr>
        <w:numPr>
          <w:ilvl w:val="1"/>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8486A">
        <w:rPr>
          <w:rFonts w:ascii="Segoe UI" w:eastAsia="Times New Roman" w:hAnsi="Segoe UI" w:cs="Segoe UI"/>
          <w:color w:val="252423"/>
          <w:sz w:val="21"/>
          <w:szCs w:val="21"/>
        </w:rPr>
        <w:t>Auftragsbezogene Montage entfernen aber Montageaufträge zur Bestandsauffüllung können bleiben</w:t>
      </w:r>
    </w:p>
    <w:p w14:paraId="1EA01E4D" w14:textId="77777777" w:rsidR="0068486A" w:rsidRPr="0068486A" w:rsidRDefault="0068486A" w:rsidP="0068486A">
      <w:pPr>
        <w:numPr>
          <w:ilvl w:val="1"/>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8486A">
        <w:rPr>
          <w:rFonts w:ascii="Segoe UI" w:eastAsia="Times New Roman" w:hAnsi="Segoe UI" w:cs="Segoe UI"/>
          <w:color w:val="252423"/>
          <w:sz w:val="21"/>
          <w:szCs w:val="21"/>
        </w:rPr>
        <w:t>Erledigte Aufträge und Bestellungen über Stapellauf löschen</w:t>
      </w:r>
    </w:p>
    <w:p w14:paraId="7FB721CC" w14:textId="77777777" w:rsidR="0068486A" w:rsidRPr="0068486A" w:rsidRDefault="0068486A" w:rsidP="0068486A">
      <w:pPr>
        <w:numPr>
          <w:ilvl w:val="1"/>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8486A">
        <w:rPr>
          <w:rFonts w:ascii="Segoe UI" w:eastAsia="Times New Roman" w:hAnsi="Segoe UI" w:cs="Segoe UI"/>
          <w:color w:val="252423"/>
          <w:sz w:val="21"/>
          <w:szCs w:val="21"/>
        </w:rPr>
        <w:t>Einkaufsanfragen und Angebote archivieren</w:t>
      </w:r>
    </w:p>
    <w:p w14:paraId="2F98874C" w14:textId="77777777" w:rsidR="0068486A" w:rsidRPr="0068486A" w:rsidRDefault="0068486A" w:rsidP="0068486A">
      <w:pPr>
        <w:numPr>
          <w:ilvl w:val="0"/>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8486A">
        <w:rPr>
          <w:rFonts w:ascii="Segoe UI" w:eastAsia="Times New Roman" w:hAnsi="Segoe UI" w:cs="Segoe UI"/>
          <w:color w:val="252423"/>
          <w:sz w:val="21"/>
          <w:szCs w:val="21"/>
        </w:rPr>
        <w:t>Hintergrundjobs (Warteschlange) deaktivieren </w:t>
      </w:r>
    </w:p>
    <w:p w14:paraId="098B2F93" w14:textId="77777777" w:rsidR="0068486A" w:rsidRPr="0068486A" w:rsidRDefault="0068486A" w:rsidP="0068486A">
      <w:pPr>
        <w:numPr>
          <w:ilvl w:val="0"/>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8486A">
        <w:rPr>
          <w:rFonts w:ascii="Segoe UI" w:eastAsia="Times New Roman" w:hAnsi="Segoe UI" w:cs="Segoe UI"/>
          <w:color w:val="252423"/>
          <w:sz w:val="21"/>
          <w:szCs w:val="21"/>
        </w:rPr>
        <w:t>SQL Datensicherung (keine Mandantenkopie!)</w:t>
      </w:r>
    </w:p>
    <w:p w14:paraId="3BACE063" w14:textId="5B5EFDD3" w:rsidR="0068486A" w:rsidRDefault="0068486A" w:rsidP="0068486A">
      <w:pPr>
        <w:numPr>
          <w:ilvl w:val="0"/>
          <w:numId w:val="24"/>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8486A">
        <w:rPr>
          <w:rFonts w:ascii="Segoe UI" w:eastAsia="Times New Roman" w:hAnsi="Segoe UI" w:cs="Segoe UI"/>
          <w:color w:val="252423"/>
          <w:sz w:val="21"/>
          <w:szCs w:val="21"/>
        </w:rPr>
        <w:t xml:space="preserve">Sind die Felder für die MwSt. Produktbuchungsgruppe und ggf. Produktbuchungsgruppe in allen Belegen eingeblendet? </w:t>
      </w:r>
    </w:p>
    <w:p w14:paraId="663C6A68" w14:textId="7D14F322" w:rsidR="00761D83" w:rsidRPr="0068486A" w:rsidRDefault="00761D83" w:rsidP="00761D83">
      <w:pPr>
        <w:pStyle w:val="berschrift1"/>
        <w:rPr>
          <w:rFonts w:eastAsia="Times New Roman"/>
        </w:rPr>
      </w:pPr>
      <w:r>
        <w:rPr>
          <w:rFonts w:eastAsia="Times New Roman"/>
        </w:rPr>
        <w:t>Durchführung der Konvertierung</w:t>
      </w:r>
    </w:p>
    <w:p w14:paraId="73FF761D" w14:textId="3144D061" w:rsidR="001117DB" w:rsidRDefault="00761D83" w:rsidP="00143F39">
      <w:r>
        <w:t xml:space="preserve">Die Durchführung der Konvertierung ist in der Aufzeichnung zum Webinar zu finden. </w:t>
      </w:r>
      <w:r>
        <w:br/>
      </w:r>
      <w:r w:rsidR="001A132A">
        <w:br/>
      </w:r>
      <w:r>
        <w:t>Alternativ können Sie hier auf die Microsoft Hilfeseite</w:t>
      </w:r>
      <w:r w:rsidR="001117DB">
        <w:t xml:space="preserve"> schauen:</w:t>
      </w:r>
      <w:r w:rsidR="001117DB">
        <w:br/>
      </w:r>
      <w:hyperlink r:id="rId14" w:history="1">
        <w:r w:rsidR="001117DB" w:rsidRPr="001117DB">
          <w:rPr>
            <w:color w:val="0000FF"/>
            <w:u w:val="single"/>
          </w:rPr>
          <w:t>https://docs.microsoft.com/de-de/dynamics365/business-central/finance-how-use-vat-rate-change-tool</w:t>
        </w:r>
      </w:hyperlink>
    </w:p>
    <w:p w14:paraId="79411612" w14:textId="087F8E93" w:rsidR="001206F3" w:rsidRDefault="001117DB" w:rsidP="00143F39">
      <w:r>
        <w:t xml:space="preserve">Oder auf diese detaillierte </w:t>
      </w:r>
      <w:r w:rsidR="00761D83">
        <w:t>Schritt</w:t>
      </w:r>
      <w:r>
        <w:t>-</w:t>
      </w:r>
      <w:r w:rsidR="00761D83">
        <w:t>für</w:t>
      </w:r>
      <w:r>
        <w:t>-</w:t>
      </w:r>
      <w:r w:rsidR="00761D83">
        <w:t>Schritt Anleitung von Microsoft zurückgreifen</w:t>
      </w:r>
      <w:r w:rsidR="001F6410">
        <w:t>:</w:t>
      </w:r>
      <w:r w:rsidR="001F6410">
        <w:br/>
      </w:r>
      <w:hyperlink r:id="rId15" w:history="1">
        <w:r w:rsidR="001F6410" w:rsidRPr="001F6410">
          <w:rPr>
            <w:color w:val="0000FF"/>
            <w:u w:val="single"/>
          </w:rPr>
          <w:t>https://docs.microsoft.com/de-de/learn/modules/rate-change-dynamics-365-business-central/1-prepare</w:t>
        </w:r>
      </w:hyperlink>
      <w:r>
        <w:br/>
      </w:r>
      <w:r>
        <w:br/>
      </w:r>
      <w:r w:rsidR="00761D83">
        <w:t>Die Screenshots sind ggf. für eine neuere Version</w:t>
      </w:r>
      <w:r w:rsidR="00F84D56">
        <w:t>, sollten aber adaptierbar sein.</w:t>
      </w:r>
    </w:p>
    <w:p w14:paraId="208D4C16" w14:textId="67ACA1AF" w:rsidR="001F6410" w:rsidRDefault="001F6410" w:rsidP="00143F39"/>
    <w:p w14:paraId="64C3B188" w14:textId="1AE9E258" w:rsidR="001F6410" w:rsidRDefault="001F6410" w:rsidP="001F6410">
      <w:pPr>
        <w:pStyle w:val="berschrift1"/>
      </w:pPr>
      <w:r>
        <w:lastRenderedPageBreak/>
        <w:t>Nach der Konvertierung</w:t>
      </w:r>
    </w:p>
    <w:p w14:paraId="48E64C9F" w14:textId="52AD9224" w:rsidR="00687729" w:rsidRDefault="00687729" w:rsidP="00687729">
      <w:pPr>
        <w:shd w:val="clear" w:color="auto" w:fill="FFFFFF"/>
        <w:spacing w:before="100" w:beforeAutospacing="1" w:after="100" w:afterAutospacing="1" w:line="240" w:lineRule="auto"/>
        <w:rPr>
          <w:rFonts w:ascii="Segoe UI" w:eastAsia="Times New Roman" w:hAnsi="Segoe UI" w:cs="Segoe UI"/>
          <w:color w:val="252423"/>
          <w:sz w:val="21"/>
          <w:szCs w:val="21"/>
        </w:rPr>
      </w:pPr>
      <w:r>
        <w:rPr>
          <w:rFonts w:ascii="Segoe UI" w:eastAsia="Times New Roman" w:hAnsi="Segoe UI" w:cs="Segoe UI"/>
          <w:color w:val="252423"/>
          <w:sz w:val="21"/>
          <w:szCs w:val="21"/>
        </w:rPr>
        <w:t xml:space="preserve">Bitte prüfen Sie </w:t>
      </w:r>
      <w:r w:rsidR="00766B49">
        <w:rPr>
          <w:rFonts w:ascii="Segoe UI" w:eastAsia="Times New Roman" w:hAnsi="Segoe UI" w:cs="Segoe UI"/>
          <w:color w:val="252423"/>
          <w:sz w:val="21"/>
          <w:szCs w:val="21"/>
        </w:rPr>
        <w:t>nach der Konvertierung diese Punkte (ohne Anspruch auf Vollständigkeit):</w:t>
      </w:r>
    </w:p>
    <w:p w14:paraId="460E285C" w14:textId="67CC5E6B" w:rsidR="006F63C8" w:rsidRDefault="006F63C8" w:rsidP="006F63C8">
      <w:pPr>
        <w:numPr>
          <w:ilvl w:val="0"/>
          <w:numId w:val="25"/>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F63C8">
        <w:rPr>
          <w:rFonts w:ascii="Segoe UI" w:eastAsia="Times New Roman" w:hAnsi="Segoe UI" w:cs="Segoe UI"/>
          <w:color w:val="252423"/>
          <w:sz w:val="21"/>
          <w:szCs w:val="21"/>
        </w:rPr>
        <w:t>Die Prüfung des MwSt.-Änderungsprotokolls ist obligatorisch. Hierzu das Protokoll am besten in Excel kopieren. Der Filter</w:t>
      </w:r>
      <w:r w:rsidRPr="006F63C8">
        <w:rPr>
          <w:rFonts w:ascii="Segoe UI" w:eastAsia="Times New Roman" w:hAnsi="Segoe UI" w:cs="Segoe UI"/>
          <w:i/>
          <w:iCs/>
          <w:color w:val="252423"/>
          <w:sz w:val="21"/>
          <w:szCs w:val="21"/>
        </w:rPr>
        <w:t xml:space="preserve"> &lt;&gt; Die Konvertierung*</w:t>
      </w:r>
      <w:r>
        <w:rPr>
          <w:rFonts w:ascii="Segoe UI" w:eastAsia="Times New Roman" w:hAnsi="Segoe UI" w:cs="Segoe UI"/>
          <w:i/>
          <w:iCs/>
          <w:color w:val="252423"/>
          <w:sz w:val="21"/>
          <w:szCs w:val="21"/>
        </w:rPr>
        <w:t xml:space="preserve"> </w:t>
      </w:r>
      <w:r w:rsidRPr="006F63C8">
        <w:rPr>
          <w:rFonts w:ascii="Segoe UI" w:eastAsia="Times New Roman" w:hAnsi="Segoe UI" w:cs="Segoe UI"/>
          <w:iCs/>
          <w:color w:val="252423"/>
          <w:sz w:val="21"/>
          <w:szCs w:val="21"/>
        </w:rPr>
        <w:t xml:space="preserve">auf das Feld </w:t>
      </w:r>
      <w:r w:rsidRPr="006F63C8">
        <w:rPr>
          <w:rFonts w:ascii="Segoe UI" w:eastAsia="Times New Roman" w:hAnsi="Segoe UI" w:cs="Segoe UI"/>
          <w:i/>
          <w:iCs/>
          <w:color w:val="252423"/>
          <w:sz w:val="21"/>
          <w:szCs w:val="21"/>
        </w:rPr>
        <w:t>Beschreibung</w:t>
      </w:r>
      <w:r w:rsidRPr="006F63C8">
        <w:rPr>
          <w:rFonts w:ascii="Segoe UI" w:eastAsia="Times New Roman" w:hAnsi="Segoe UI" w:cs="Segoe UI"/>
          <w:i/>
          <w:iCs/>
          <w:color w:val="252423"/>
          <w:sz w:val="21"/>
          <w:szCs w:val="21"/>
        </w:rPr>
        <w:t> </w:t>
      </w:r>
      <w:r w:rsidRPr="006F63C8">
        <w:rPr>
          <w:rFonts w:ascii="Segoe UI" w:eastAsia="Times New Roman" w:hAnsi="Segoe UI" w:cs="Segoe UI"/>
          <w:color w:val="252423"/>
          <w:sz w:val="21"/>
          <w:szCs w:val="21"/>
        </w:rPr>
        <w:t>zeigt nur die Fehler an. Wichtig: Bei z.B. Nicht-Konvertierung wegen Zu-/Abschlag taucht nur die Zu-/Abschlagszeile in den Posten auf</w:t>
      </w:r>
      <w:r w:rsidR="00B504EE">
        <w:rPr>
          <w:rFonts w:ascii="Segoe UI" w:eastAsia="Times New Roman" w:hAnsi="Segoe UI" w:cs="Segoe UI"/>
          <w:color w:val="252423"/>
          <w:sz w:val="21"/>
          <w:szCs w:val="21"/>
        </w:rPr>
        <w:t>,</w:t>
      </w:r>
      <w:r w:rsidRPr="006F63C8">
        <w:rPr>
          <w:rFonts w:ascii="Segoe UI" w:eastAsia="Times New Roman" w:hAnsi="Segoe UI" w:cs="Segoe UI"/>
          <w:color w:val="252423"/>
          <w:sz w:val="21"/>
          <w:szCs w:val="21"/>
        </w:rPr>
        <w:t xml:space="preserve"> aber der ganze Beleg ist "nicht konvertiert"</w:t>
      </w:r>
      <w:r w:rsidR="00B504EE">
        <w:rPr>
          <w:rFonts w:ascii="Segoe UI" w:eastAsia="Times New Roman" w:hAnsi="Segoe UI" w:cs="Segoe UI"/>
          <w:color w:val="252423"/>
          <w:sz w:val="21"/>
          <w:szCs w:val="21"/>
        </w:rPr>
        <w:t>.</w:t>
      </w:r>
    </w:p>
    <w:p w14:paraId="264F2BEE" w14:textId="33E0357F" w:rsidR="00766B49" w:rsidRPr="006F63C8" w:rsidRDefault="00766B49" w:rsidP="006F63C8">
      <w:pPr>
        <w:numPr>
          <w:ilvl w:val="0"/>
          <w:numId w:val="25"/>
        </w:numPr>
        <w:shd w:val="clear" w:color="auto" w:fill="FFFFFF"/>
        <w:spacing w:before="100" w:beforeAutospacing="1" w:after="100" w:afterAutospacing="1" w:line="240" w:lineRule="auto"/>
        <w:rPr>
          <w:rFonts w:ascii="Segoe UI" w:eastAsia="Times New Roman" w:hAnsi="Segoe UI" w:cs="Segoe UI"/>
          <w:color w:val="252423"/>
          <w:sz w:val="21"/>
          <w:szCs w:val="21"/>
        </w:rPr>
      </w:pPr>
      <w:r>
        <w:rPr>
          <w:rFonts w:ascii="Segoe UI" w:eastAsia="Times New Roman" w:hAnsi="Segoe UI" w:cs="Segoe UI"/>
          <w:color w:val="252423"/>
          <w:sz w:val="21"/>
          <w:szCs w:val="21"/>
        </w:rPr>
        <w:t>Stichproben für typische, angepasste Belege</w:t>
      </w:r>
      <w:r w:rsidR="00977D8E">
        <w:rPr>
          <w:rFonts w:ascii="Segoe UI" w:eastAsia="Times New Roman" w:hAnsi="Segoe UI" w:cs="Segoe UI"/>
          <w:color w:val="252423"/>
          <w:sz w:val="21"/>
          <w:szCs w:val="21"/>
        </w:rPr>
        <w:t xml:space="preserve"> auf korrekte MwSt. Umwandlung.</w:t>
      </w:r>
    </w:p>
    <w:p w14:paraId="282F2B43" w14:textId="616A7F37" w:rsidR="006F63C8" w:rsidRPr="006F63C8" w:rsidRDefault="006F63C8" w:rsidP="006F63C8">
      <w:pPr>
        <w:numPr>
          <w:ilvl w:val="0"/>
          <w:numId w:val="25"/>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F63C8">
        <w:rPr>
          <w:rFonts w:ascii="Segoe UI" w:eastAsia="Times New Roman" w:hAnsi="Segoe UI" w:cs="Segoe UI"/>
          <w:color w:val="252423"/>
          <w:sz w:val="21"/>
          <w:szCs w:val="21"/>
        </w:rPr>
        <w:t>Prüfung ob Artikelvorlagen geändert wurden. Hier gibt es neben den bekannten "Artikelvorlagen", die der Lauf anpackt, ggf. auch noch genutzte "Konfigurationsvorlagen" (später auch "Datenvorlagen" genannt) auf</w:t>
      </w:r>
      <w:r w:rsidR="00B1572D">
        <w:rPr>
          <w:rFonts w:ascii="Segoe UI" w:eastAsia="Times New Roman" w:hAnsi="Segoe UI" w:cs="Segoe UI"/>
          <w:color w:val="252423"/>
          <w:sz w:val="21"/>
          <w:szCs w:val="21"/>
        </w:rPr>
        <w:t xml:space="preserve"> die Artikeltabelle (Nr. 27)</w:t>
      </w:r>
      <w:r w:rsidRPr="006F63C8">
        <w:rPr>
          <w:rFonts w:ascii="Segoe UI" w:eastAsia="Times New Roman" w:hAnsi="Segoe UI" w:cs="Segoe UI"/>
          <w:color w:val="252423"/>
          <w:sz w:val="21"/>
          <w:szCs w:val="21"/>
        </w:rPr>
        <w:t>. Diese sind erst ab Version NAV 2017 offiziell im Menü zu finden</w:t>
      </w:r>
      <w:r w:rsidR="00D76978">
        <w:rPr>
          <w:rFonts w:ascii="Segoe UI" w:eastAsia="Times New Roman" w:hAnsi="Segoe UI" w:cs="Segoe UI"/>
          <w:color w:val="252423"/>
          <w:sz w:val="21"/>
          <w:szCs w:val="21"/>
        </w:rPr>
        <w:t>. Fragen Sie ggf. Ihren Berater</w:t>
      </w:r>
      <w:r w:rsidRPr="006F63C8">
        <w:rPr>
          <w:rFonts w:ascii="Segoe UI" w:eastAsia="Times New Roman" w:hAnsi="Segoe UI" w:cs="Segoe UI"/>
          <w:color w:val="252423"/>
          <w:sz w:val="21"/>
          <w:szCs w:val="21"/>
        </w:rPr>
        <w:t>.</w:t>
      </w:r>
    </w:p>
    <w:p w14:paraId="349B7B03" w14:textId="77777777" w:rsidR="006F63C8" w:rsidRPr="006F63C8" w:rsidRDefault="006F63C8" w:rsidP="006F63C8">
      <w:pPr>
        <w:numPr>
          <w:ilvl w:val="0"/>
          <w:numId w:val="25"/>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F63C8">
        <w:rPr>
          <w:rFonts w:ascii="Segoe UI" w:eastAsia="Times New Roman" w:hAnsi="Segoe UI" w:cs="Segoe UI"/>
          <w:color w:val="252423"/>
          <w:sz w:val="21"/>
          <w:szCs w:val="21"/>
        </w:rPr>
        <w:t>Beleglayouts auf korrekte Ausweisung der Steuersätze prüfen</w:t>
      </w:r>
    </w:p>
    <w:p w14:paraId="4BCAFB7B" w14:textId="32780C30" w:rsidR="006F63C8" w:rsidRPr="006F63C8" w:rsidRDefault="00977D8E" w:rsidP="006F63C8">
      <w:pPr>
        <w:numPr>
          <w:ilvl w:val="0"/>
          <w:numId w:val="25"/>
        </w:numPr>
        <w:shd w:val="clear" w:color="auto" w:fill="FFFFFF"/>
        <w:spacing w:before="100" w:beforeAutospacing="1" w:after="100" w:afterAutospacing="1" w:line="240" w:lineRule="auto"/>
        <w:rPr>
          <w:rFonts w:ascii="Segoe UI" w:eastAsia="Times New Roman" w:hAnsi="Segoe UI" w:cs="Segoe UI"/>
          <w:color w:val="252423"/>
          <w:sz w:val="21"/>
          <w:szCs w:val="21"/>
        </w:rPr>
      </w:pPr>
      <w:r>
        <w:rPr>
          <w:rFonts w:ascii="Segoe UI" w:eastAsia="Times New Roman" w:hAnsi="Segoe UI" w:cs="Segoe UI"/>
          <w:color w:val="252423"/>
          <w:sz w:val="21"/>
          <w:szCs w:val="21"/>
        </w:rPr>
        <w:t xml:space="preserve">Ggf. </w:t>
      </w:r>
      <w:r w:rsidR="006F63C8" w:rsidRPr="006F63C8">
        <w:rPr>
          <w:rFonts w:ascii="Segoe UI" w:eastAsia="Times New Roman" w:hAnsi="Segoe UI" w:cs="Segoe UI"/>
          <w:color w:val="252423"/>
          <w:sz w:val="21"/>
          <w:szCs w:val="21"/>
        </w:rPr>
        <w:t>UVA Einrichtung anpassen</w:t>
      </w:r>
    </w:p>
    <w:p w14:paraId="451E6BE9" w14:textId="7669C1FE" w:rsidR="006F63C8" w:rsidRDefault="006F63C8" w:rsidP="006F63C8">
      <w:pPr>
        <w:numPr>
          <w:ilvl w:val="0"/>
          <w:numId w:val="25"/>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6F63C8">
        <w:rPr>
          <w:rFonts w:ascii="Segoe UI" w:eastAsia="Times New Roman" w:hAnsi="Segoe UI" w:cs="Segoe UI"/>
          <w:color w:val="252423"/>
          <w:sz w:val="21"/>
          <w:szCs w:val="21"/>
        </w:rPr>
        <w:t>Ggf. Anpassung Datev Kontenmapping für ein Datev AddOn bzw. individuellen Export</w:t>
      </w:r>
    </w:p>
    <w:p w14:paraId="2B8BE7A5" w14:textId="77777777" w:rsidR="00E5064C" w:rsidRDefault="00E5064C" w:rsidP="004E02F7">
      <w:pPr>
        <w:shd w:val="clear" w:color="auto" w:fill="FFFFFF"/>
        <w:spacing w:before="100" w:beforeAutospacing="1" w:after="100" w:afterAutospacing="1" w:line="240" w:lineRule="auto"/>
        <w:rPr>
          <w:rFonts w:ascii="Segoe UI" w:eastAsia="Times New Roman" w:hAnsi="Segoe UI" w:cs="Segoe UI"/>
          <w:color w:val="252423"/>
          <w:sz w:val="21"/>
          <w:szCs w:val="21"/>
        </w:rPr>
      </w:pPr>
    </w:p>
    <w:p w14:paraId="5244216A" w14:textId="03CDC5DD" w:rsidR="004E02F7" w:rsidRDefault="004E02F7" w:rsidP="004E02F7">
      <w:pPr>
        <w:shd w:val="clear" w:color="auto" w:fill="FFFFFF"/>
        <w:spacing w:before="100" w:beforeAutospacing="1" w:after="100" w:afterAutospacing="1" w:line="240" w:lineRule="auto"/>
        <w:rPr>
          <w:rFonts w:ascii="Segoe UI" w:eastAsia="Times New Roman" w:hAnsi="Segoe UI" w:cs="Segoe UI"/>
          <w:color w:val="252423"/>
          <w:sz w:val="21"/>
          <w:szCs w:val="21"/>
        </w:rPr>
      </w:pPr>
      <w:r>
        <w:rPr>
          <w:rFonts w:ascii="Segoe UI" w:eastAsia="Times New Roman" w:hAnsi="Segoe UI" w:cs="Segoe UI"/>
          <w:color w:val="252423"/>
          <w:sz w:val="21"/>
          <w:szCs w:val="21"/>
        </w:rPr>
        <w:t xml:space="preserve">Hier </w:t>
      </w:r>
      <w:r w:rsidR="00E5064C">
        <w:rPr>
          <w:rFonts w:ascii="Segoe UI" w:eastAsia="Times New Roman" w:hAnsi="Segoe UI" w:cs="Segoe UI"/>
          <w:color w:val="252423"/>
          <w:sz w:val="21"/>
          <w:szCs w:val="21"/>
        </w:rPr>
        <w:t xml:space="preserve">noch </w:t>
      </w:r>
      <w:r>
        <w:rPr>
          <w:rFonts w:ascii="Segoe UI" w:eastAsia="Times New Roman" w:hAnsi="Segoe UI" w:cs="Segoe UI"/>
          <w:color w:val="252423"/>
          <w:sz w:val="21"/>
          <w:szCs w:val="21"/>
        </w:rPr>
        <w:t xml:space="preserve">einige Stolpersteine in den </w:t>
      </w:r>
      <w:r w:rsidR="00E5064C">
        <w:rPr>
          <w:rFonts w:ascii="Segoe UI" w:eastAsia="Times New Roman" w:hAnsi="Segoe UI" w:cs="Segoe UI"/>
          <w:color w:val="252423"/>
          <w:sz w:val="21"/>
          <w:szCs w:val="21"/>
        </w:rPr>
        <w:t>T</w:t>
      </w:r>
      <w:r>
        <w:rPr>
          <w:rFonts w:ascii="Segoe UI" w:eastAsia="Times New Roman" w:hAnsi="Segoe UI" w:cs="Segoe UI"/>
          <w:color w:val="252423"/>
          <w:sz w:val="21"/>
          <w:szCs w:val="21"/>
        </w:rPr>
        <w:t>agen „nach der Konvertierung“:</w:t>
      </w:r>
    </w:p>
    <w:p w14:paraId="3A4A3309" w14:textId="7821BBEC" w:rsidR="00E5064C" w:rsidRPr="00E5064C" w:rsidRDefault="00E5064C" w:rsidP="00E5064C">
      <w:pPr>
        <w:numPr>
          <w:ilvl w:val="0"/>
          <w:numId w:val="26"/>
        </w:numPr>
        <w:shd w:val="clear" w:color="auto" w:fill="FFFFFF"/>
        <w:spacing w:before="100" w:beforeAutospacing="1" w:after="100" w:afterAutospacing="1" w:line="240" w:lineRule="auto"/>
        <w:rPr>
          <w:rFonts w:ascii="Segoe UI" w:eastAsia="Times New Roman" w:hAnsi="Segoe UI" w:cs="Segoe UI"/>
          <w:color w:val="252423"/>
          <w:sz w:val="21"/>
          <w:szCs w:val="21"/>
        </w:rPr>
      </w:pPr>
      <w:r>
        <w:rPr>
          <w:rFonts w:ascii="Segoe UI" w:eastAsia="Times New Roman" w:hAnsi="Segoe UI" w:cs="Segoe UI"/>
          <w:color w:val="252423"/>
          <w:sz w:val="21"/>
          <w:szCs w:val="21"/>
        </w:rPr>
        <w:t>Funktion „</w:t>
      </w:r>
      <w:r w:rsidRPr="00E5064C">
        <w:rPr>
          <w:rFonts w:ascii="Segoe UI" w:eastAsia="Times New Roman" w:hAnsi="Segoe UI" w:cs="Segoe UI"/>
          <w:color w:val="252423"/>
          <w:sz w:val="21"/>
          <w:szCs w:val="21"/>
        </w:rPr>
        <w:t>Beleg kopieren</w:t>
      </w:r>
      <w:r>
        <w:rPr>
          <w:rFonts w:ascii="Segoe UI" w:eastAsia="Times New Roman" w:hAnsi="Segoe UI" w:cs="Segoe UI"/>
          <w:color w:val="252423"/>
          <w:sz w:val="21"/>
          <w:szCs w:val="21"/>
        </w:rPr>
        <w:t>“</w:t>
      </w:r>
      <w:r w:rsidRPr="00E5064C">
        <w:rPr>
          <w:rFonts w:ascii="Segoe UI" w:eastAsia="Times New Roman" w:hAnsi="Segoe UI" w:cs="Segoe UI"/>
          <w:color w:val="252423"/>
          <w:sz w:val="21"/>
          <w:szCs w:val="21"/>
        </w:rPr>
        <w:t xml:space="preserve"> mit Funktion "Zeilen nicht neu berechnen" = NEIN kopiert die alte Gruppe. Das kann bei Gutschriften vor dem Stichtag gewollt sein, aber bei neuen Aufträgen ab dem Stichtag nicht.</w:t>
      </w:r>
    </w:p>
    <w:p w14:paraId="4B94A56E" w14:textId="0C6CD7E5" w:rsidR="00E5064C" w:rsidRPr="00E5064C" w:rsidRDefault="00E5064C" w:rsidP="00E5064C">
      <w:pPr>
        <w:numPr>
          <w:ilvl w:val="0"/>
          <w:numId w:val="26"/>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E5064C">
        <w:rPr>
          <w:rFonts w:ascii="Segoe UI" w:eastAsia="Times New Roman" w:hAnsi="Segoe UI" w:cs="Segoe UI"/>
          <w:color w:val="252423"/>
          <w:sz w:val="21"/>
          <w:szCs w:val="21"/>
        </w:rPr>
        <w:t>Entfernen der Konteneinrichtung für die alten MwSt. Produktbuchungsgruppe</w:t>
      </w:r>
      <w:r w:rsidR="00A227A2">
        <w:rPr>
          <w:rFonts w:ascii="Segoe UI" w:eastAsia="Times New Roman" w:hAnsi="Segoe UI" w:cs="Segoe UI"/>
          <w:color w:val="252423"/>
          <w:sz w:val="21"/>
          <w:szCs w:val="21"/>
        </w:rPr>
        <w:t xml:space="preserve">n hilft nicht, </w:t>
      </w:r>
      <w:r w:rsidR="00D76978">
        <w:rPr>
          <w:rFonts w:ascii="Segoe UI" w:eastAsia="Times New Roman" w:hAnsi="Segoe UI" w:cs="Segoe UI"/>
          <w:color w:val="252423"/>
          <w:sz w:val="21"/>
          <w:szCs w:val="21"/>
        </w:rPr>
        <w:t xml:space="preserve">da in der </w:t>
      </w:r>
      <w:r w:rsidRPr="00E5064C">
        <w:rPr>
          <w:rFonts w:ascii="Segoe UI" w:eastAsia="Times New Roman" w:hAnsi="Segoe UI" w:cs="Segoe UI"/>
          <w:color w:val="252423"/>
          <w:sz w:val="21"/>
          <w:szCs w:val="21"/>
        </w:rPr>
        <w:t>Übergangszeit beide Sätze</w:t>
      </w:r>
      <w:r w:rsidR="00A227A2">
        <w:rPr>
          <w:rFonts w:ascii="Segoe UI" w:eastAsia="Times New Roman" w:hAnsi="Segoe UI" w:cs="Segoe UI"/>
          <w:color w:val="252423"/>
          <w:sz w:val="21"/>
          <w:szCs w:val="21"/>
        </w:rPr>
        <w:t xml:space="preserve"> noch </w:t>
      </w:r>
      <w:r w:rsidR="00B64511">
        <w:rPr>
          <w:rFonts w:ascii="Segoe UI" w:eastAsia="Times New Roman" w:hAnsi="Segoe UI" w:cs="Segoe UI"/>
          <w:color w:val="252423"/>
          <w:sz w:val="21"/>
          <w:szCs w:val="21"/>
        </w:rPr>
        <w:t xml:space="preserve">weiter </w:t>
      </w:r>
      <w:r w:rsidRPr="00E5064C">
        <w:rPr>
          <w:rFonts w:ascii="Segoe UI" w:eastAsia="Times New Roman" w:hAnsi="Segoe UI" w:cs="Segoe UI"/>
          <w:color w:val="252423"/>
          <w:sz w:val="21"/>
          <w:szCs w:val="21"/>
        </w:rPr>
        <w:t>vorkommen können.</w:t>
      </w:r>
    </w:p>
    <w:p w14:paraId="209B398A" w14:textId="3214E555" w:rsidR="00E5064C" w:rsidRPr="00E5064C" w:rsidRDefault="00E5064C" w:rsidP="00E5064C">
      <w:pPr>
        <w:numPr>
          <w:ilvl w:val="0"/>
          <w:numId w:val="26"/>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E5064C">
        <w:rPr>
          <w:rFonts w:ascii="Segoe UI" w:eastAsia="Times New Roman" w:hAnsi="Segoe UI" w:cs="Segoe UI"/>
          <w:color w:val="252423"/>
          <w:sz w:val="21"/>
          <w:szCs w:val="21"/>
        </w:rPr>
        <w:t>Vor Freigabe der Belege prüfen ob gültige MwSt. Produktbuchungsgruppen in den Positionen stehen.</w:t>
      </w:r>
    </w:p>
    <w:p w14:paraId="2848462F" w14:textId="77777777" w:rsidR="00E5064C" w:rsidRPr="00E5064C" w:rsidRDefault="00E5064C" w:rsidP="00E5064C">
      <w:pPr>
        <w:numPr>
          <w:ilvl w:val="0"/>
          <w:numId w:val="26"/>
        </w:numPr>
        <w:shd w:val="clear" w:color="auto" w:fill="FFFFFF"/>
        <w:spacing w:before="100" w:beforeAutospacing="1" w:after="100" w:afterAutospacing="1" w:line="240" w:lineRule="auto"/>
        <w:rPr>
          <w:rFonts w:ascii="Segoe UI" w:eastAsia="Times New Roman" w:hAnsi="Segoe UI" w:cs="Segoe UI"/>
          <w:color w:val="252423"/>
          <w:sz w:val="21"/>
          <w:szCs w:val="21"/>
        </w:rPr>
      </w:pPr>
      <w:r w:rsidRPr="00E5064C">
        <w:rPr>
          <w:rFonts w:ascii="Segoe UI" w:eastAsia="Times New Roman" w:hAnsi="Segoe UI" w:cs="Segoe UI"/>
          <w:color w:val="252423"/>
          <w:sz w:val="21"/>
          <w:szCs w:val="21"/>
        </w:rPr>
        <w:t>Nachlieferungen in Bestellungen und Aufträgen zur Sicherheit nicht auf alten Zeilen erfassen, sondern immer neue Zeilen nutzen.</w:t>
      </w:r>
    </w:p>
    <w:p w14:paraId="199CF880" w14:textId="35CB085B" w:rsidR="001F6410" w:rsidRDefault="00FA12B7" w:rsidP="00FA12B7">
      <w:pPr>
        <w:pStyle w:val="berschrift1"/>
      </w:pPr>
      <w:r>
        <w:t>Offene Fragen</w:t>
      </w:r>
    </w:p>
    <w:p w14:paraId="611B7B49" w14:textId="44058E8A" w:rsidR="00FA12B7" w:rsidRDefault="00FA12B7" w:rsidP="00FA12B7">
      <w:pPr>
        <w:shd w:val="clear" w:color="auto" w:fill="FFFFFF"/>
        <w:spacing w:before="100" w:beforeAutospacing="1" w:after="100" w:afterAutospacing="1" w:line="240" w:lineRule="auto"/>
        <w:rPr>
          <w:rFonts w:ascii="Segoe UI" w:hAnsi="Segoe UI" w:cs="Segoe UI"/>
          <w:color w:val="252423"/>
          <w:sz w:val="21"/>
          <w:szCs w:val="21"/>
        </w:rPr>
      </w:pPr>
      <w:r>
        <w:rPr>
          <w:rFonts w:ascii="Segoe UI" w:hAnsi="Segoe UI" w:cs="Segoe UI"/>
          <w:color w:val="252423"/>
          <w:sz w:val="21"/>
          <w:szCs w:val="21"/>
        </w:rPr>
        <w:t>Die folgenden Themen kamen in unseren Webinaren hoch und können nicht einheitlich beantwortet werden. Sprechen Sie hier bitte</w:t>
      </w:r>
      <w:r w:rsidR="00D12909">
        <w:rPr>
          <w:rFonts w:ascii="Segoe UI" w:hAnsi="Segoe UI" w:cs="Segoe UI"/>
          <w:color w:val="252423"/>
          <w:sz w:val="21"/>
          <w:szCs w:val="21"/>
        </w:rPr>
        <w:t xml:space="preserve"> mit Ihrem Steuerberater</w:t>
      </w:r>
      <w:r w:rsidR="002A5D63">
        <w:rPr>
          <w:rFonts w:ascii="Segoe UI" w:hAnsi="Segoe UI" w:cs="Segoe UI"/>
          <w:color w:val="252423"/>
          <w:sz w:val="21"/>
          <w:szCs w:val="21"/>
        </w:rPr>
        <w:t xml:space="preserve"> und Kunden / Lieferanten ob ggf. Rückerstattungen, Saldoverrechnungen</w:t>
      </w:r>
      <w:r w:rsidR="006D3C5A">
        <w:rPr>
          <w:rFonts w:ascii="Segoe UI" w:hAnsi="Segoe UI" w:cs="Segoe UI"/>
          <w:color w:val="252423"/>
          <w:sz w:val="21"/>
          <w:szCs w:val="21"/>
        </w:rPr>
        <w:t>, Zwischenabrechnungen</w:t>
      </w:r>
      <w:r w:rsidR="002A5D63">
        <w:rPr>
          <w:rFonts w:ascii="Segoe UI" w:hAnsi="Segoe UI" w:cs="Segoe UI"/>
          <w:color w:val="252423"/>
          <w:sz w:val="21"/>
          <w:szCs w:val="21"/>
        </w:rPr>
        <w:t xml:space="preserve"> etc. ein gangbarer Weg sind</w:t>
      </w:r>
      <w:r w:rsidR="00D12909">
        <w:rPr>
          <w:rFonts w:ascii="Segoe UI" w:hAnsi="Segoe UI" w:cs="Segoe UI"/>
          <w:color w:val="252423"/>
          <w:sz w:val="21"/>
          <w:szCs w:val="21"/>
        </w:rPr>
        <w:t>.</w:t>
      </w:r>
    </w:p>
    <w:p w14:paraId="1EA29F5B" w14:textId="2C1A0B92" w:rsidR="00FA12B7" w:rsidRDefault="00FA12B7" w:rsidP="00FA12B7">
      <w:pPr>
        <w:numPr>
          <w:ilvl w:val="0"/>
          <w:numId w:val="27"/>
        </w:numPr>
        <w:shd w:val="clear" w:color="auto" w:fill="FFFFFF"/>
        <w:spacing w:before="100" w:beforeAutospacing="1" w:after="100" w:afterAutospacing="1" w:line="240" w:lineRule="auto"/>
        <w:rPr>
          <w:rFonts w:ascii="Segoe UI" w:hAnsi="Segoe UI" w:cs="Segoe UI"/>
          <w:color w:val="252423"/>
          <w:sz w:val="21"/>
          <w:szCs w:val="21"/>
        </w:rPr>
      </w:pPr>
      <w:r>
        <w:rPr>
          <w:rFonts w:ascii="Segoe UI" w:hAnsi="Segoe UI" w:cs="Segoe UI"/>
          <w:color w:val="252423"/>
          <w:sz w:val="21"/>
          <w:szCs w:val="21"/>
        </w:rPr>
        <w:t xml:space="preserve">Bezahlte Vorauszahlungen </w:t>
      </w:r>
    </w:p>
    <w:p w14:paraId="5FC82479" w14:textId="01FC94A0" w:rsidR="00FA12B7" w:rsidRDefault="00FA12B7" w:rsidP="00FA12B7">
      <w:pPr>
        <w:numPr>
          <w:ilvl w:val="0"/>
          <w:numId w:val="27"/>
        </w:numPr>
        <w:shd w:val="clear" w:color="auto" w:fill="FFFFFF"/>
        <w:spacing w:before="100" w:beforeAutospacing="1" w:after="100" w:afterAutospacing="1" w:line="240" w:lineRule="auto"/>
        <w:rPr>
          <w:rFonts w:ascii="Segoe UI" w:hAnsi="Segoe UI" w:cs="Segoe UI"/>
          <w:color w:val="252423"/>
          <w:sz w:val="21"/>
          <w:szCs w:val="21"/>
        </w:rPr>
      </w:pPr>
      <w:r>
        <w:rPr>
          <w:rFonts w:ascii="Segoe UI" w:hAnsi="Segoe UI" w:cs="Segoe UI"/>
          <w:color w:val="252423"/>
          <w:sz w:val="21"/>
          <w:szCs w:val="21"/>
        </w:rPr>
        <w:t xml:space="preserve">Periodenübergreifende Abrechnungen </w:t>
      </w:r>
    </w:p>
    <w:p w14:paraId="1C2C1B90" w14:textId="4F91DA11" w:rsidR="00FA12B7" w:rsidRDefault="00FA12B7" w:rsidP="00FA12B7">
      <w:pPr>
        <w:numPr>
          <w:ilvl w:val="0"/>
          <w:numId w:val="27"/>
        </w:numPr>
        <w:shd w:val="clear" w:color="auto" w:fill="FFFFFF"/>
        <w:spacing w:before="100" w:beforeAutospacing="1" w:after="100" w:afterAutospacing="1" w:line="240" w:lineRule="auto"/>
        <w:rPr>
          <w:rFonts w:ascii="Segoe UI" w:hAnsi="Segoe UI" w:cs="Segoe UI"/>
          <w:color w:val="252423"/>
          <w:sz w:val="21"/>
          <w:szCs w:val="21"/>
        </w:rPr>
      </w:pPr>
      <w:r>
        <w:rPr>
          <w:rFonts w:ascii="Segoe UI" w:hAnsi="Segoe UI" w:cs="Segoe UI"/>
          <w:color w:val="252423"/>
          <w:sz w:val="21"/>
          <w:szCs w:val="21"/>
        </w:rPr>
        <w:t>Einheitlicher Steuersatz für Zu/Abschlag wg. Haupt- und Nebenleistung</w:t>
      </w:r>
      <w:r w:rsidR="00E34F6E">
        <w:rPr>
          <w:rFonts w:ascii="Segoe UI" w:hAnsi="Segoe UI" w:cs="Segoe UI"/>
          <w:color w:val="252423"/>
          <w:sz w:val="21"/>
          <w:szCs w:val="21"/>
        </w:rPr>
        <w:t xml:space="preserve"> oder mehrere Zu/Abschlagspositionen.</w:t>
      </w:r>
    </w:p>
    <w:p w14:paraId="490C535D" w14:textId="0BF83B7D" w:rsidR="00FA12B7" w:rsidRPr="00B64511" w:rsidRDefault="00FA12B7" w:rsidP="00E23268">
      <w:pPr>
        <w:numPr>
          <w:ilvl w:val="0"/>
          <w:numId w:val="27"/>
        </w:numPr>
        <w:shd w:val="clear" w:color="auto" w:fill="FFFFFF"/>
        <w:spacing w:before="100" w:beforeAutospacing="1" w:after="100" w:afterAutospacing="1" w:line="240" w:lineRule="auto"/>
      </w:pPr>
      <w:r w:rsidRPr="00E34F6E">
        <w:rPr>
          <w:rFonts w:ascii="Segoe UI" w:hAnsi="Segoe UI" w:cs="Segoe UI"/>
          <w:color w:val="252423"/>
          <w:sz w:val="21"/>
          <w:szCs w:val="21"/>
        </w:rPr>
        <w:t>Gutscheine: Einzweck</w:t>
      </w:r>
      <w:r w:rsidR="00E34F6E">
        <w:rPr>
          <w:rFonts w:ascii="Segoe UI" w:hAnsi="Segoe UI" w:cs="Segoe UI"/>
          <w:color w:val="252423"/>
          <w:sz w:val="21"/>
          <w:szCs w:val="21"/>
        </w:rPr>
        <w:t>-</w:t>
      </w:r>
      <w:r w:rsidRPr="00E34F6E">
        <w:rPr>
          <w:rFonts w:ascii="Segoe UI" w:hAnsi="Segoe UI" w:cs="Segoe UI"/>
          <w:color w:val="252423"/>
          <w:sz w:val="21"/>
          <w:szCs w:val="21"/>
        </w:rPr>
        <w:t xml:space="preserve"> wie auch Mehrzweckgutscheine könnten problematisch werden</w:t>
      </w:r>
      <w:r w:rsidR="00E34F6E" w:rsidRPr="00E34F6E">
        <w:rPr>
          <w:rFonts w:ascii="Segoe UI" w:hAnsi="Segoe UI" w:cs="Segoe UI"/>
          <w:color w:val="252423"/>
          <w:sz w:val="21"/>
          <w:szCs w:val="21"/>
        </w:rPr>
        <w:t>.</w:t>
      </w:r>
    </w:p>
    <w:p w14:paraId="4D0EE6CD" w14:textId="4FB92FBF" w:rsidR="00B64511" w:rsidRDefault="00B64511" w:rsidP="00B64511">
      <w:pPr>
        <w:shd w:val="clear" w:color="auto" w:fill="FFFFFF"/>
        <w:spacing w:before="100" w:beforeAutospacing="1" w:after="100" w:afterAutospacing="1" w:line="240" w:lineRule="auto"/>
        <w:rPr>
          <w:rFonts w:ascii="Segoe UI" w:hAnsi="Segoe UI" w:cs="Segoe UI"/>
          <w:color w:val="252423"/>
          <w:sz w:val="21"/>
          <w:szCs w:val="21"/>
        </w:rPr>
      </w:pPr>
    </w:p>
    <w:p w14:paraId="0E699419" w14:textId="0363312B" w:rsidR="00B64511" w:rsidRDefault="00B64511" w:rsidP="00B64511">
      <w:pPr>
        <w:shd w:val="clear" w:color="auto" w:fill="FFFFFF"/>
        <w:spacing w:before="100" w:beforeAutospacing="1" w:after="100" w:afterAutospacing="1" w:line="240" w:lineRule="auto"/>
        <w:rPr>
          <w:rFonts w:ascii="Segoe UI" w:hAnsi="Segoe UI" w:cs="Segoe UI"/>
          <w:color w:val="252423"/>
          <w:sz w:val="21"/>
          <w:szCs w:val="21"/>
        </w:rPr>
      </w:pPr>
    </w:p>
    <w:p w14:paraId="0F61E6F0" w14:textId="77777777" w:rsidR="00B64511" w:rsidRPr="00FA12B7" w:rsidRDefault="00B64511" w:rsidP="00B64511">
      <w:pPr>
        <w:shd w:val="clear" w:color="auto" w:fill="FFFFFF"/>
        <w:spacing w:before="100" w:beforeAutospacing="1" w:after="100" w:afterAutospacing="1" w:line="240" w:lineRule="auto"/>
      </w:pPr>
    </w:p>
    <w:p w14:paraId="2896211C" w14:textId="431EEB09" w:rsidR="007074CE" w:rsidRDefault="007074CE" w:rsidP="007074CE">
      <w:pPr>
        <w:pStyle w:val="berschrift1"/>
        <w:rPr>
          <w:rFonts w:eastAsia="Times New Roman"/>
        </w:rPr>
      </w:pPr>
      <w:r>
        <w:rPr>
          <w:rFonts w:eastAsia="Times New Roman"/>
        </w:rPr>
        <w:lastRenderedPageBreak/>
        <w:t>Checkliste</w:t>
      </w:r>
    </w:p>
    <w:p w14:paraId="49552001" w14:textId="3B130DB2" w:rsidR="007074CE" w:rsidRDefault="00E34F6E" w:rsidP="00E34F6E">
      <w:pPr>
        <w:shd w:val="clear" w:color="auto" w:fill="FFFFFF"/>
        <w:spacing w:before="100" w:beforeAutospacing="1" w:after="100" w:afterAutospacing="1" w:line="240" w:lineRule="auto"/>
        <w:rPr>
          <w:rFonts w:ascii="Segoe UI" w:hAnsi="Segoe UI" w:cs="Segoe UI"/>
          <w:color w:val="252423"/>
          <w:sz w:val="21"/>
          <w:szCs w:val="21"/>
        </w:rPr>
      </w:pPr>
      <w:r w:rsidRPr="00E34F6E">
        <w:rPr>
          <w:rFonts w:ascii="Segoe UI" w:hAnsi="Segoe UI" w:cs="Segoe UI"/>
          <w:color w:val="252423"/>
          <w:sz w:val="21"/>
          <w:szCs w:val="21"/>
        </w:rPr>
        <w:t xml:space="preserve">Die folgende Checkliste soll Ihnen helfen die Übersicht </w:t>
      </w:r>
      <w:r w:rsidR="00B64511">
        <w:rPr>
          <w:rFonts w:ascii="Segoe UI" w:hAnsi="Segoe UI" w:cs="Segoe UI"/>
          <w:color w:val="252423"/>
          <w:sz w:val="21"/>
          <w:szCs w:val="21"/>
        </w:rPr>
        <w:t xml:space="preserve">für Ihre Umstellung </w:t>
      </w:r>
      <w:r w:rsidRPr="00E34F6E">
        <w:rPr>
          <w:rFonts w:ascii="Segoe UI" w:hAnsi="Segoe UI" w:cs="Segoe UI"/>
          <w:color w:val="252423"/>
          <w:sz w:val="21"/>
          <w:szCs w:val="21"/>
        </w:rPr>
        <w:t>zu wahren</w:t>
      </w:r>
      <w:r w:rsidR="004A4D65">
        <w:rPr>
          <w:rFonts w:ascii="Segoe UI" w:hAnsi="Segoe UI" w:cs="Segoe UI"/>
          <w:color w:val="252423"/>
          <w:sz w:val="21"/>
          <w:szCs w:val="21"/>
        </w:rPr>
        <w:t>.</w:t>
      </w:r>
    </w:p>
    <w:p w14:paraId="6501499E" w14:textId="7E1D40A4" w:rsidR="004A4D65" w:rsidRPr="004A4D65" w:rsidRDefault="004A4D65" w:rsidP="00E34F6E">
      <w:pPr>
        <w:shd w:val="clear" w:color="auto" w:fill="FFFFFF"/>
        <w:spacing w:before="100" w:beforeAutospacing="1" w:after="100" w:afterAutospacing="1" w:line="240" w:lineRule="auto"/>
        <w:rPr>
          <w:rFonts w:ascii="Segoe UI" w:hAnsi="Segoe UI" w:cs="Segoe UI"/>
          <w:b/>
          <w:bCs/>
          <w:color w:val="252423"/>
          <w:sz w:val="21"/>
          <w:szCs w:val="21"/>
        </w:rPr>
      </w:pPr>
      <w:r w:rsidRPr="004A4D65">
        <w:rPr>
          <w:rFonts w:ascii="Segoe UI" w:hAnsi="Segoe UI" w:cs="Segoe UI"/>
          <w:b/>
          <w:bCs/>
          <w:color w:val="252423"/>
          <w:sz w:val="21"/>
          <w:szCs w:val="21"/>
        </w:rPr>
        <w:t>Allgemein / Ein</w:t>
      </w:r>
      <w:r>
        <w:rPr>
          <w:rFonts w:ascii="Segoe UI" w:hAnsi="Segoe UI" w:cs="Segoe UI"/>
          <w:b/>
          <w:bCs/>
          <w:color w:val="252423"/>
          <w:sz w:val="21"/>
          <w:szCs w:val="21"/>
        </w:rPr>
        <w:t>r</w:t>
      </w:r>
      <w:r w:rsidRPr="004A4D65">
        <w:rPr>
          <w:rFonts w:ascii="Segoe UI" w:hAnsi="Segoe UI" w:cs="Segoe UI"/>
          <w:b/>
          <w:bCs/>
          <w:color w:val="252423"/>
          <w:sz w:val="21"/>
          <w:szCs w:val="21"/>
        </w:rPr>
        <w:t>ichtung</w:t>
      </w:r>
    </w:p>
    <w:p w14:paraId="3D532793" w14:textId="77777777" w:rsidR="00E34F6E" w:rsidRPr="007074CE" w:rsidRDefault="00E34F6E" w:rsidP="007074CE">
      <w:pPr>
        <w:spacing w:after="0" w:line="240" w:lineRule="auto"/>
        <w:textAlignment w:val="baseline"/>
        <w:rPr>
          <w:rFonts w:ascii="Segoe UI" w:eastAsia="Times New Roman" w:hAnsi="Segoe UI" w:cs="Segoe UI"/>
          <w:sz w:val="18"/>
          <w:szCs w:val="18"/>
        </w:rPr>
      </w:pPr>
    </w:p>
    <w:tbl>
      <w:tblPr>
        <w:tblW w:w="9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3400"/>
        <w:gridCol w:w="1701"/>
        <w:gridCol w:w="3587"/>
      </w:tblGrid>
      <w:tr w:rsidR="007074CE" w:rsidRPr="007074CE" w14:paraId="3B089CEB" w14:textId="77777777" w:rsidTr="007074CE">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776430F" w14:textId="77777777"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1. </w:t>
            </w:r>
          </w:p>
        </w:tc>
        <w:tc>
          <w:tcPr>
            <w:tcW w:w="3400" w:type="dxa"/>
            <w:tcBorders>
              <w:top w:val="single" w:sz="6" w:space="0" w:color="auto"/>
              <w:left w:val="nil"/>
              <w:bottom w:val="single" w:sz="6" w:space="0" w:color="auto"/>
              <w:right w:val="single" w:sz="6" w:space="0" w:color="auto"/>
            </w:tcBorders>
            <w:shd w:val="clear" w:color="auto" w:fill="auto"/>
            <w:hideMark/>
          </w:tcPr>
          <w:p w14:paraId="6EF772E8" w14:textId="116D6CFF"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Aktuelle Testumgebung</w:t>
            </w:r>
            <w:r w:rsidR="00940DF4">
              <w:rPr>
                <w:rFonts w:ascii="Calibri" w:eastAsia="Times New Roman" w:hAnsi="Calibri" w:cs="Calibri"/>
              </w:rPr>
              <w:t xml:space="preserve"> als eigene Datenbank</w:t>
            </w:r>
            <w:r w:rsidRPr="007074CE">
              <w:rPr>
                <w:rFonts w:ascii="Calibri" w:eastAsia="Times New Roman" w:hAnsi="Calibri" w:cs="Calibri"/>
              </w:rPr>
              <w:t xml:space="preserve"> vorhanden? </w:t>
            </w:r>
          </w:p>
        </w:tc>
        <w:tc>
          <w:tcPr>
            <w:tcW w:w="1701" w:type="dxa"/>
            <w:tcBorders>
              <w:top w:val="single" w:sz="6" w:space="0" w:color="auto"/>
              <w:left w:val="nil"/>
              <w:bottom w:val="single" w:sz="6" w:space="0" w:color="auto"/>
              <w:right w:val="single" w:sz="6" w:space="0" w:color="auto"/>
            </w:tcBorders>
            <w:shd w:val="clear" w:color="auto" w:fill="auto"/>
            <w:hideMark/>
          </w:tcPr>
          <w:p w14:paraId="26003408" w14:textId="79108815" w:rsidR="007074CE" w:rsidRPr="007074CE" w:rsidRDefault="007074CE" w:rsidP="007074CE">
            <w:pPr>
              <w:pStyle w:val="Listenabsatz"/>
              <w:numPr>
                <w:ilvl w:val="0"/>
                <w:numId w:val="12"/>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Nein</w:t>
            </w:r>
            <w:r>
              <w:rPr>
                <w:rFonts w:ascii="Calibri" w:eastAsia="Times New Roman" w:hAnsi="Calibri" w:cs="Calibri"/>
              </w:rPr>
              <w:br/>
            </w:r>
          </w:p>
          <w:p w14:paraId="70D8D339" w14:textId="36666A26" w:rsidR="007074CE" w:rsidRPr="007074CE" w:rsidRDefault="007074CE" w:rsidP="007074CE">
            <w:pPr>
              <w:pStyle w:val="Listenabsatz"/>
              <w:numPr>
                <w:ilvl w:val="0"/>
                <w:numId w:val="12"/>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Ja</w:t>
            </w:r>
            <w:r>
              <w:rPr>
                <w:rFonts w:ascii="Calibri" w:eastAsia="Times New Roman" w:hAnsi="Calibri" w:cs="Calibri"/>
              </w:rPr>
              <w:br/>
            </w:r>
          </w:p>
        </w:tc>
        <w:tc>
          <w:tcPr>
            <w:tcW w:w="3587" w:type="dxa"/>
            <w:tcBorders>
              <w:top w:val="single" w:sz="6" w:space="0" w:color="auto"/>
              <w:left w:val="nil"/>
              <w:bottom w:val="single" w:sz="6" w:space="0" w:color="auto"/>
              <w:right w:val="single" w:sz="6" w:space="0" w:color="auto"/>
            </w:tcBorders>
            <w:shd w:val="clear" w:color="auto" w:fill="auto"/>
            <w:hideMark/>
          </w:tcPr>
          <w:p w14:paraId="492C1403" w14:textId="77777777"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 </w:t>
            </w:r>
          </w:p>
        </w:tc>
      </w:tr>
      <w:tr w:rsidR="007074CE" w:rsidRPr="007074CE" w14:paraId="552996B3" w14:textId="77777777" w:rsidTr="007074CE">
        <w:tc>
          <w:tcPr>
            <w:tcW w:w="420" w:type="dxa"/>
            <w:tcBorders>
              <w:top w:val="nil"/>
              <w:left w:val="single" w:sz="6" w:space="0" w:color="auto"/>
              <w:bottom w:val="single" w:sz="6" w:space="0" w:color="auto"/>
              <w:right w:val="single" w:sz="6" w:space="0" w:color="auto"/>
            </w:tcBorders>
            <w:shd w:val="clear" w:color="auto" w:fill="auto"/>
            <w:hideMark/>
          </w:tcPr>
          <w:p w14:paraId="5478B771" w14:textId="77777777"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2. </w:t>
            </w:r>
          </w:p>
        </w:tc>
        <w:tc>
          <w:tcPr>
            <w:tcW w:w="3400" w:type="dxa"/>
            <w:tcBorders>
              <w:top w:val="nil"/>
              <w:left w:val="nil"/>
              <w:bottom w:val="single" w:sz="6" w:space="0" w:color="auto"/>
              <w:right w:val="single" w:sz="6" w:space="0" w:color="auto"/>
            </w:tcBorders>
            <w:shd w:val="clear" w:color="auto" w:fill="auto"/>
            <w:hideMark/>
          </w:tcPr>
          <w:p w14:paraId="36223C3F" w14:textId="5F8A8CBC"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 xml:space="preserve">Sollen Erlös- und/oder </w:t>
            </w:r>
            <w:r w:rsidR="0057592C">
              <w:rPr>
                <w:rFonts w:ascii="Calibri" w:eastAsia="Times New Roman" w:hAnsi="Calibri" w:cs="Calibri"/>
              </w:rPr>
              <w:br/>
            </w:r>
            <w:r w:rsidRPr="007074CE">
              <w:rPr>
                <w:rFonts w:ascii="Calibri" w:eastAsia="Times New Roman" w:hAnsi="Calibri" w:cs="Calibri"/>
              </w:rPr>
              <w:t>Aufwandskonten dupliziert werden? </w:t>
            </w:r>
          </w:p>
        </w:tc>
        <w:tc>
          <w:tcPr>
            <w:tcW w:w="1701" w:type="dxa"/>
            <w:tcBorders>
              <w:top w:val="nil"/>
              <w:left w:val="nil"/>
              <w:bottom w:val="single" w:sz="6" w:space="0" w:color="auto"/>
              <w:right w:val="single" w:sz="6" w:space="0" w:color="auto"/>
            </w:tcBorders>
            <w:shd w:val="clear" w:color="auto" w:fill="auto"/>
            <w:hideMark/>
          </w:tcPr>
          <w:p w14:paraId="5A6E20B1" w14:textId="156B5B77" w:rsidR="007074CE" w:rsidRPr="007074CE" w:rsidRDefault="007074CE" w:rsidP="007074CE">
            <w:pPr>
              <w:pStyle w:val="Listenabsatz"/>
              <w:numPr>
                <w:ilvl w:val="0"/>
                <w:numId w:val="13"/>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Nein</w:t>
            </w:r>
            <w:r>
              <w:rPr>
                <w:rFonts w:ascii="Calibri" w:eastAsia="Times New Roman" w:hAnsi="Calibri" w:cs="Calibri"/>
              </w:rPr>
              <w:br/>
            </w:r>
            <w:r w:rsidRPr="007074CE">
              <w:rPr>
                <w:rFonts w:ascii="Calibri" w:eastAsia="Times New Roman" w:hAnsi="Calibri" w:cs="Calibri"/>
              </w:rPr>
              <w:t> </w:t>
            </w:r>
          </w:p>
          <w:p w14:paraId="4DE8FE0B" w14:textId="77777777" w:rsidR="007074CE" w:rsidRPr="007074CE" w:rsidRDefault="007074CE" w:rsidP="007074CE">
            <w:pPr>
              <w:pStyle w:val="Listenabsatz"/>
              <w:numPr>
                <w:ilvl w:val="0"/>
                <w:numId w:val="13"/>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Ja </w:t>
            </w:r>
          </w:p>
        </w:tc>
        <w:tc>
          <w:tcPr>
            <w:tcW w:w="3587" w:type="dxa"/>
            <w:tcBorders>
              <w:top w:val="nil"/>
              <w:left w:val="nil"/>
              <w:bottom w:val="single" w:sz="6" w:space="0" w:color="auto"/>
              <w:right w:val="single" w:sz="6" w:space="0" w:color="auto"/>
            </w:tcBorders>
            <w:shd w:val="clear" w:color="auto" w:fill="auto"/>
            <w:hideMark/>
          </w:tcPr>
          <w:p w14:paraId="7E66BA5E" w14:textId="52A0ACC3"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 </w:t>
            </w:r>
            <w:r>
              <w:rPr>
                <w:rFonts w:ascii="Calibri" w:eastAsia="Times New Roman" w:hAnsi="Calibri" w:cs="Calibri"/>
              </w:rPr>
              <w:br/>
            </w:r>
          </w:p>
          <w:p w14:paraId="4608A833" w14:textId="77777777" w:rsidR="007074CE" w:rsidRPr="007074CE" w:rsidRDefault="007074CE" w:rsidP="007074CE">
            <w:pPr>
              <w:pStyle w:val="Listenabsatz"/>
              <w:numPr>
                <w:ilvl w:val="0"/>
                <w:numId w:val="17"/>
              </w:numPr>
              <w:spacing w:after="0" w:line="240" w:lineRule="auto"/>
              <w:textAlignment w:val="baseline"/>
              <w:rPr>
                <w:rFonts w:ascii="Calibri" w:eastAsia="Times New Roman" w:hAnsi="Calibri" w:cs="Calibri"/>
              </w:rPr>
            </w:pPr>
            <w:r w:rsidRPr="007074CE">
              <w:rPr>
                <w:rFonts w:ascii="Calibri" w:eastAsia="Times New Roman" w:hAnsi="Calibri" w:cs="Calibri"/>
              </w:rPr>
              <w:t>Weitere Einrichtungen notwendig </w:t>
            </w:r>
          </w:p>
        </w:tc>
      </w:tr>
      <w:tr w:rsidR="007074CE" w:rsidRPr="007074CE" w14:paraId="4118182D" w14:textId="77777777" w:rsidTr="007074CE">
        <w:trPr>
          <w:trHeight w:val="1144"/>
        </w:trPr>
        <w:tc>
          <w:tcPr>
            <w:tcW w:w="420" w:type="dxa"/>
            <w:tcBorders>
              <w:top w:val="nil"/>
              <w:left w:val="single" w:sz="6" w:space="0" w:color="auto"/>
              <w:bottom w:val="single" w:sz="6" w:space="0" w:color="auto"/>
              <w:right w:val="single" w:sz="6" w:space="0" w:color="auto"/>
            </w:tcBorders>
            <w:shd w:val="clear" w:color="auto" w:fill="auto"/>
            <w:hideMark/>
          </w:tcPr>
          <w:p w14:paraId="378739A1" w14:textId="77777777"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3. </w:t>
            </w:r>
          </w:p>
        </w:tc>
        <w:tc>
          <w:tcPr>
            <w:tcW w:w="3400" w:type="dxa"/>
            <w:tcBorders>
              <w:top w:val="nil"/>
              <w:left w:val="nil"/>
              <w:bottom w:val="single" w:sz="6" w:space="0" w:color="auto"/>
              <w:right w:val="single" w:sz="6" w:space="0" w:color="auto"/>
            </w:tcBorders>
            <w:shd w:val="clear" w:color="auto" w:fill="auto"/>
            <w:hideMark/>
          </w:tcPr>
          <w:p w14:paraId="59BA9ED8" w14:textId="4320E1FD"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 xml:space="preserve">Sind Schnittstellen zu anderen </w:t>
            </w:r>
            <w:r w:rsidR="0057592C">
              <w:rPr>
                <w:rFonts w:ascii="Calibri" w:eastAsia="Times New Roman" w:hAnsi="Calibri" w:cs="Calibri"/>
              </w:rPr>
              <w:br/>
            </w:r>
            <w:r w:rsidRPr="007074CE">
              <w:rPr>
                <w:rFonts w:ascii="Calibri" w:eastAsia="Times New Roman" w:hAnsi="Calibri" w:cs="Calibri"/>
              </w:rPr>
              <w:t>Systemen vorhanden? </w:t>
            </w:r>
          </w:p>
        </w:tc>
        <w:tc>
          <w:tcPr>
            <w:tcW w:w="1701" w:type="dxa"/>
            <w:tcBorders>
              <w:top w:val="nil"/>
              <w:left w:val="nil"/>
              <w:bottom w:val="single" w:sz="6" w:space="0" w:color="auto"/>
              <w:right w:val="single" w:sz="6" w:space="0" w:color="auto"/>
            </w:tcBorders>
            <w:shd w:val="clear" w:color="auto" w:fill="auto"/>
            <w:hideMark/>
          </w:tcPr>
          <w:p w14:paraId="676C97A3" w14:textId="092F5A5E" w:rsidR="007074CE" w:rsidRPr="007074CE" w:rsidRDefault="007074CE" w:rsidP="007074CE">
            <w:pPr>
              <w:pStyle w:val="Listenabsatz"/>
              <w:numPr>
                <w:ilvl w:val="0"/>
                <w:numId w:val="14"/>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Nein </w:t>
            </w:r>
            <w:r>
              <w:rPr>
                <w:rFonts w:ascii="Calibri" w:eastAsia="Times New Roman" w:hAnsi="Calibri" w:cs="Calibri"/>
              </w:rPr>
              <w:br/>
            </w:r>
          </w:p>
          <w:p w14:paraId="4C0239E1" w14:textId="77777777" w:rsidR="007074CE" w:rsidRPr="007074CE" w:rsidRDefault="007074CE" w:rsidP="007074CE">
            <w:pPr>
              <w:pStyle w:val="Listenabsatz"/>
              <w:numPr>
                <w:ilvl w:val="0"/>
                <w:numId w:val="14"/>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Ja </w:t>
            </w:r>
          </w:p>
        </w:tc>
        <w:tc>
          <w:tcPr>
            <w:tcW w:w="3587" w:type="dxa"/>
            <w:tcBorders>
              <w:top w:val="nil"/>
              <w:left w:val="nil"/>
              <w:bottom w:val="single" w:sz="6" w:space="0" w:color="auto"/>
              <w:right w:val="single" w:sz="6" w:space="0" w:color="auto"/>
            </w:tcBorders>
            <w:shd w:val="clear" w:color="auto" w:fill="auto"/>
            <w:hideMark/>
          </w:tcPr>
          <w:p w14:paraId="0C735BA3" w14:textId="29906E47"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 </w:t>
            </w:r>
            <w:r>
              <w:rPr>
                <w:rFonts w:ascii="Calibri" w:eastAsia="Times New Roman" w:hAnsi="Calibri" w:cs="Calibri"/>
              </w:rPr>
              <w:br/>
            </w:r>
          </w:p>
          <w:p w14:paraId="6EE2E036" w14:textId="5B7BC5F7" w:rsidR="007074CE" w:rsidRPr="007074CE" w:rsidRDefault="007074CE" w:rsidP="007074CE">
            <w:pPr>
              <w:pStyle w:val="Listenabsatz"/>
              <w:numPr>
                <w:ilvl w:val="0"/>
                <w:numId w:val="17"/>
              </w:numPr>
              <w:spacing w:after="0" w:line="240" w:lineRule="auto"/>
              <w:textAlignment w:val="baseline"/>
              <w:rPr>
                <w:rFonts w:ascii="Calibri" w:eastAsia="Times New Roman" w:hAnsi="Calibri" w:cs="Calibri"/>
              </w:rPr>
            </w:pPr>
            <w:r w:rsidRPr="007074CE">
              <w:rPr>
                <w:rFonts w:ascii="Calibri" w:eastAsia="Times New Roman" w:hAnsi="Calibri" w:cs="Calibri"/>
              </w:rPr>
              <w:t>Welche Schnittstellen? </w:t>
            </w:r>
          </w:p>
          <w:p w14:paraId="10C06CBC" w14:textId="77777777" w:rsidR="007074CE" w:rsidRPr="007074CE" w:rsidRDefault="007074CE" w:rsidP="007074CE">
            <w:pPr>
              <w:spacing w:after="0" w:line="240" w:lineRule="auto"/>
              <w:ind w:left="720"/>
              <w:textAlignment w:val="baseline"/>
              <w:rPr>
                <w:rFonts w:ascii="Times New Roman" w:eastAsia="Times New Roman" w:hAnsi="Times New Roman" w:cs="Times New Roman"/>
                <w:sz w:val="24"/>
                <w:szCs w:val="24"/>
              </w:rPr>
            </w:pPr>
            <w:r w:rsidRPr="007074CE">
              <w:rPr>
                <w:rFonts w:ascii="Calibri" w:eastAsia="Times New Roman" w:hAnsi="Calibri" w:cs="Calibri"/>
              </w:rPr>
              <w:t> </w:t>
            </w:r>
          </w:p>
        </w:tc>
      </w:tr>
      <w:tr w:rsidR="007074CE" w:rsidRPr="007074CE" w14:paraId="757FA9E4" w14:textId="77777777" w:rsidTr="007074CE">
        <w:tc>
          <w:tcPr>
            <w:tcW w:w="420" w:type="dxa"/>
            <w:tcBorders>
              <w:top w:val="nil"/>
              <w:left w:val="single" w:sz="6" w:space="0" w:color="auto"/>
              <w:bottom w:val="single" w:sz="6" w:space="0" w:color="auto"/>
              <w:right w:val="single" w:sz="6" w:space="0" w:color="auto"/>
            </w:tcBorders>
            <w:shd w:val="clear" w:color="auto" w:fill="auto"/>
            <w:hideMark/>
          </w:tcPr>
          <w:p w14:paraId="546452CF" w14:textId="77777777"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4. </w:t>
            </w:r>
          </w:p>
        </w:tc>
        <w:tc>
          <w:tcPr>
            <w:tcW w:w="3400" w:type="dxa"/>
            <w:tcBorders>
              <w:top w:val="nil"/>
              <w:left w:val="nil"/>
              <w:bottom w:val="single" w:sz="6" w:space="0" w:color="auto"/>
              <w:right w:val="single" w:sz="6" w:space="0" w:color="auto"/>
            </w:tcBorders>
            <w:shd w:val="clear" w:color="auto" w:fill="auto"/>
            <w:hideMark/>
          </w:tcPr>
          <w:p w14:paraId="27C9AE96" w14:textId="614602BA"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Sind Add</w:t>
            </w:r>
            <w:r>
              <w:rPr>
                <w:rFonts w:ascii="Calibri" w:eastAsia="Times New Roman" w:hAnsi="Calibri" w:cs="Calibri"/>
              </w:rPr>
              <w:t>-</w:t>
            </w:r>
            <w:r w:rsidRPr="007074CE">
              <w:rPr>
                <w:rFonts w:ascii="Calibri" w:eastAsia="Times New Roman" w:hAnsi="Calibri" w:cs="Calibri"/>
              </w:rPr>
              <w:t xml:space="preserve">ons mit MwSt-Relevanz </w:t>
            </w:r>
            <w:r w:rsidR="0057592C">
              <w:rPr>
                <w:rFonts w:ascii="Calibri" w:eastAsia="Times New Roman" w:hAnsi="Calibri" w:cs="Calibri"/>
              </w:rPr>
              <w:br/>
            </w:r>
            <w:r w:rsidRPr="007074CE">
              <w:rPr>
                <w:rFonts w:ascii="Calibri" w:eastAsia="Times New Roman" w:hAnsi="Calibri" w:cs="Calibri"/>
              </w:rPr>
              <w:t>im Einsatz? </w:t>
            </w:r>
          </w:p>
        </w:tc>
        <w:tc>
          <w:tcPr>
            <w:tcW w:w="1701" w:type="dxa"/>
            <w:tcBorders>
              <w:top w:val="nil"/>
              <w:left w:val="nil"/>
              <w:bottom w:val="single" w:sz="6" w:space="0" w:color="auto"/>
              <w:right w:val="single" w:sz="6" w:space="0" w:color="auto"/>
            </w:tcBorders>
            <w:shd w:val="clear" w:color="auto" w:fill="auto"/>
            <w:hideMark/>
          </w:tcPr>
          <w:p w14:paraId="7F3B6CBB" w14:textId="7DC3B06E" w:rsidR="007074CE" w:rsidRPr="007074CE" w:rsidRDefault="007074CE" w:rsidP="007074CE">
            <w:pPr>
              <w:pStyle w:val="Listenabsatz"/>
              <w:numPr>
                <w:ilvl w:val="0"/>
                <w:numId w:val="15"/>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Nein </w:t>
            </w:r>
            <w:r>
              <w:rPr>
                <w:rFonts w:ascii="Calibri" w:eastAsia="Times New Roman" w:hAnsi="Calibri" w:cs="Calibri"/>
              </w:rPr>
              <w:br/>
            </w:r>
          </w:p>
          <w:p w14:paraId="25C743A3" w14:textId="77777777" w:rsidR="007074CE" w:rsidRPr="007074CE" w:rsidRDefault="007074CE" w:rsidP="007074CE">
            <w:pPr>
              <w:pStyle w:val="Listenabsatz"/>
              <w:numPr>
                <w:ilvl w:val="0"/>
                <w:numId w:val="15"/>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Ja </w:t>
            </w:r>
          </w:p>
        </w:tc>
        <w:tc>
          <w:tcPr>
            <w:tcW w:w="3587" w:type="dxa"/>
            <w:tcBorders>
              <w:top w:val="nil"/>
              <w:left w:val="nil"/>
              <w:bottom w:val="single" w:sz="6" w:space="0" w:color="auto"/>
              <w:right w:val="single" w:sz="6" w:space="0" w:color="auto"/>
            </w:tcBorders>
            <w:shd w:val="clear" w:color="auto" w:fill="auto"/>
            <w:hideMark/>
          </w:tcPr>
          <w:p w14:paraId="687A87DF" w14:textId="5754651E"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 </w:t>
            </w:r>
            <w:r>
              <w:rPr>
                <w:rFonts w:ascii="Calibri" w:eastAsia="Times New Roman" w:hAnsi="Calibri" w:cs="Calibri"/>
              </w:rPr>
              <w:br/>
            </w:r>
          </w:p>
          <w:p w14:paraId="30CDF4E8" w14:textId="58962F5A" w:rsidR="007074CE" w:rsidRPr="007074CE" w:rsidRDefault="007074CE" w:rsidP="007074CE">
            <w:pPr>
              <w:pStyle w:val="Listenabsatz"/>
              <w:numPr>
                <w:ilvl w:val="0"/>
                <w:numId w:val="17"/>
              </w:numPr>
              <w:spacing w:after="0" w:line="240" w:lineRule="auto"/>
              <w:textAlignment w:val="baseline"/>
              <w:rPr>
                <w:rFonts w:ascii="Calibri" w:eastAsia="Times New Roman" w:hAnsi="Calibri" w:cs="Calibri"/>
              </w:rPr>
            </w:pPr>
            <w:r w:rsidRPr="007074CE">
              <w:rPr>
                <w:rFonts w:ascii="Calibri" w:eastAsia="Times New Roman" w:hAnsi="Calibri" w:cs="Calibri"/>
              </w:rPr>
              <w:t>Welche Add</w:t>
            </w:r>
            <w:r>
              <w:rPr>
                <w:rFonts w:ascii="Calibri" w:eastAsia="Times New Roman" w:hAnsi="Calibri" w:cs="Calibri"/>
              </w:rPr>
              <w:t>-</w:t>
            </w:r>
            <w:r w:rsidRPr="007074CE">
              <w:rPr>
                <w:rFonts w:ascii="Calibri" w:eastAsia="Times New Roman" w:hAnsi="Calibri" w:cs="Calibri"/>
              </w:rPr>
              <w:t>ons? </w:t>
            </w:r>
          </w:p>
          <w:p w14:paraId="683933A8" w14:textId="77777777"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 </w:t>
            </w:r>
          </w:p>
        </w:tc>
      </w:tr>
      <w:tr w:rsidR="007074CE" w:rsidRPr="007074CE" w14:paraId="3CB99CCD" w14:textId="77777777" w:rsidTr="007074CE">
        <w:tc>
          <w:tcPr>
            <w:tcW w:w="420" w:type="dxa"/>
            <w:tcBorders>
              <w:top w:val="nil"/>
              <w:left w:val="single" w:sz="6" w:space="0" w:color="auto"/>
              <w:bottom w:val="single" w:sz="6" w:space="0" w:color="auto"/>
              <w:right w:val="single" w:sz="6" w:space="0" w:color="auto"/>
            </w:tcBorders>
            <w:shd w:val="clear" w:color="auto" w:fill="auto"/>
            <w:hideMark/>
          </w:tcPr>
          <w:p w14:paraId="3DA58551" w14:textId="77777777"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5. </w:t>
            </w:r>
          </w:p>
        </w:tc>
        <w:tc>
          <w:tcPr>
            <w:tcW w:w="3400" w:type="dxa"/>
            <w:tcBorders>
              <w:top w:val="nil"/>
              <w:left w:val="nil"/>
              <w:bottom w:val="single" w:sz="6" w:space="0" w:color="auto"/>
              <w:right w:val="single" w:sz="6" w:space="0" w:color="auto"/>
            </w:tcBorders>
            <w:shd w:val="clear" w:color="auto" w:fill="auto"/>
            <w:hideMark/>
          </w:tcPr>
          <w:p w14:paraId="11F84713" w14:textId="45D5D435"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Sind Individualprogrammierungen mit MwSt-Relevanz vorhanden? </w:t>
            </w:r>
          </w:p>
        </w:tc>
        <w:tc>
          <w:tcPr>
            <w:tcW w:w="1701" w:type="dxa"/>
            <w:tcBorders>
              <w:top w:val="nil"/>
              <w:left w:val="nil"/>
              <w:bottom w:val="single" w:sz="6" w:space="0" w:color="auto"/>
              <w:right w:val="single" w:sz="6" w:space="0" w:color="auto"/>
            </w:tcBorders>
            <w:shd w:val="clear" w:color="auto" w:fill="auto"/>
            <w:hideMark/>
          </w:tcPr>
          <w:p w14:paraId="7CCB64C9" w14:textId="14A36438" w:rsidR="007074CE" w:rsidRPr="007074CE" w:rsidRDefault="007074CE" w:rsidP="007074CE">
            <w:pPr>
              <w:pStyle w:val="Listenabsatz"/>
              <w:numPr>
                <w:ilvl w:val="0"/>
                <w:numId w:val="16"/>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Nein </w:t>
            </w:r>
          </w:p>
          <w:p w14:paraId="5B48679F" w14:textId="77777777" w:rsidR="007074CE" w:rsidRPr="007074CE" w:rsidRDefault="007074CE" w:rsidP="007074CE">
            <w:pPr>
              <w:pStyle w:val="Listenabsatz"/>
              <w:spacing w:after="0" w:line="240" w:lineRule="auto"/>
              <w:textAlignment w:val="baseline"/>
              <w:rPr>
                <w:rFonts w:ascii="Times New Roman" w:eastAsia="Times New Roman" w:hAnsi="Times New Roman" w:cs="Times New Roman"/>
                <w:sz w:val="24"/>
                <w:szCs w:val="24"/>
              </w:rPr>
            </w:pPr>
          </w:p>
          <w:p w14:paraId="21E67EC3" w14:textId="77777777" w:rsidR="007074CE" w:rsidRPr="007074CE" w:rsidRDefault="007074CE" w:rsidP="007074CE">
            <w:pPr>
              <w:pStyle w:val="Listenabsatz"/>
              <w:numPr>
                <w:ilvl w:val="0"/>
                <w:numId w:val="16"/>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Ja </w:t>
            </w:r>
          </w:p>
        </w:tc>
        <w:tc>
          <w:tcPr>
            <w:tcW w:w="3587" w:type="dxa"/>
            <w:tcBorders>
              <w:top w:val="nil"/>
              <w:left w:val="nil"/>
              <w:bottom w:val="single" w:sz="6" w:space="0" w:color="auto"/>
              <w:right w:val="single" w:sz="6" w:space="0" w:color="auto"/>
            </w:tcBorders>
            <w:shd w:val="clear" w:color="auto" w:fill="auto"/>
            <w:hideMark/>
          </w:tcPr>
          <w:p w14:paraId="2299CF8A" w14:textId="03BC3035" w:rsidR="007074CE" w:rsidRDefault="007074CE" w:rsidP="007074CE">
            <w:pPr>
              <w:spacing w:after="0" w:line="240" w:lineRule="auto"/>
              <w:textAlignment w:val="baseline"/>
              <w:rPr>
                <w:rFonts w:ascii="Calibri" w:eastAsia="Times New Roman" w:hAnsi="Calibri" w:cs="Calibri"/>
              </w:rPr>
            </w:pPr>
            <w:r w:rsidRPr="007074CE">
              <w:rPr>
                <w:rFonts w:ascii="Calibri" w:eastAsia="Times New Roman" w:hAnsi="Calibri" w:cs="Calibri"/>
              </w:rPr>
              <w:t> </w:t>
            </w:r>
          </w:p>
          <w:p w14:paraId="659214E1" w14:textId="77777777" w:rsidR="007074CE" w:rsidRPr="007074CE" w:rsidRDefault="007074CE" w:rsidP="007074CE">
            <w:pPr>
              <w:spacing w:after="0" w:line="240" w:lineRule="auto"/>
              <w:textAlignment w:val="baseline"/>
              <w:rPr>
                <w:rFonts w:ascii="Times New Roman" w:eastAsia="Times New Roman" w:hAnsi="Times New Roman" w:cs="Times New Roman"/>
                <w:sz w:val="24"/>
                <w:szCs w:val="24"/>
              </w:rPr>
            </w:pPr>
          </w:p>
          <w:p w14:paraId="5DD9FAD3" w14:textId="2BD43E31" w:rsidR="007074CE" w:rsidRPr="007074CE" w:rsidRDefault="007074CE" w:rsidP="00651D55">
            <w:pPr>
              <w:pStyle w:val="Listenabsatz"/>
              <w:numPr>
                <w:ilvl w:val="0"/>
                <w:numId w:val="17"/>
              </w:num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Welche? </w:t>
            </w:r>
          </w:p>
          <w:p w14:paraId="0E786B50" w14:textId="77777777" w:rsidR="007074CE" w:rsidRPr="007074CE" w:rsidRDefault="007074CE" w:rsidP="007074CE">
            <w:pPr>
              <w:spacing w:after="0" w:line="240" w:lineRule="auto"/>
              <w:textAlignment w:val="baseline"/>
              <w:rPr>
                <w:rFonts w:ascii="Times New Roman" w:eastAsia="Times New Roman" w:hAnsi="Times New Roman" w:cs="Times New Roman"/>
                <w:sz w:val="24"/>
                <w:szCs w:val="24"/>
              </w:rPr>
            </w:pPr>
            <w:r w:rsidRPr="007074CE">
              <w:rPr>
                <w:rFonts w:ascii="Calibri" w:eastAsia="Times New Roman" w:hAnsi="Calibri" w:cs="Calibri"/>
              </w:rPr>
              <w:t> </w:t>
            </w:r>
          </w:p>
        </w:tc>
      </w:tr>
    </w:tbl>
    <w:p w14:paraId="5F4E2C05" w14:textId="77777777" w:rsidR="004A4D65" w:rsidRDefault="004A4D65" w:rsidP="007074CE">
      <w:pPr>
        <w:spacing w:after="0" w:line="240" w:lineRule="auto"/>
        <w:textAlignment w:val="baseline"/>
        <w:rPr>
          <w:rFonts w:ascii="Calibri" w:eastAsia="Times New Roman" w:hAnsi="Calibri" w:cs="Calibri"/>
        </w:rPr>
      </w:pPr>
    </w:p>
    <w:p w14:paraId="5590508D" w14:textId="77777777" w:rsidR="004A4D65" w:rsidRDefault="004A4D65" w:rsidP="007074CE">
      <w:pPr>
        <w:spacing w:after="0" w:line="240" w:lineRule="auto"/>
        <w:textAlignment w:val="baseline"/>
        <w:rPr>
          <w:rFonts w:ascii="Calibri" w:eastAsia="Times New Roman" w:hAnsi="Calibri" w:cs="Calibri"/>
        </w:rPr>
      </w:pPr>
    </w:p>
    <w:p w14:paraId="533E98FA" w14:textId="629F1D3E" w:rsidR="004A4D65" w:rsidRPr="004A4D65" w:rsidRDefault="004A4D65" w:rsidP="007074CE">
      <w:pPr>
        <w:spacing w:after="0" w:line="240" w:lineRule="auto"/>
        <w:textAlignment w:val="baseline"/>
        <w:rPr>
          <w:rFonts w:ascii="Calibri" w:eastAsia="Times New Roman" w:hAnsi="Calibri" w:cs="Calibri"/>
          <w:b/>
          <w:bCs/>
        </w:rPr>
      </w:pPr>
      <w:r w:rsidRPr="004A4D65">
        <w:rPr>
          <w:rFonts w:ascii="Calibri" w:eastAsia="Times New Roman" w:hAnsi="Calibri" w:cs="Calibri"/>
          <w:b/>
          <w:bCs/>
        </w:rPr>
        <w:t>Offene Beleg</w:t>
      </w:r>
      <w:r w:rsidR="00D71EE1">
        <w:rPr>
          <w:rFonts w:ascii="Calibri" w:eastAsia="Times New Roman" w:hAnsi="Calibri" w:cs="Calibri"/>
          <w:b/>
          <w:bCs/>
        </w:rPr>
        <w:t>vorgänge</w:t>
      </w:r>
      <w:r w:rsidRPr="004A4D65">
        <w:rPr>
          <w:rFonts w:ascii="Calibri" w:eastAsia="Times New Roman" w:hAnsi="Calibri" w:cs="Calibri"/>
          <w:b/>
          <w:bCs/>
        </w:rPr>
        <w:t>, die nicht</w:t>
      </w:r>
      <w:r w:rsidR="00D71EE1">
        <w:rPr>
          <w:rFonts w:ascii="Calibri" w:eastAsia="Times New Roman" w:hAnsi="Calibri" w:cs="Calibri"/>
          <w:b/>
          <w:bCs/>
        </w:rPr>
        <w:t xml:space="preserve"> </w:t>
      </w:r>
      <w:r w:rsidRPr="004A4D65">
        <w:rPr>
          <w:rFonts w:ascii="Calibri" w:eastAsia="Times New Roman" w:hAnsi="Calibri" w:cs="Calibri"/>
          <w:b/>
          <w:bCs/>
        </w:rPr>
        <w:t>konvertiert werden können:</w:t>
      </w:r>
    </w:p>
    <w:p w14:paraId="7FC679AC" w14:textId="54FB998D" w:rsidR="007074CE" w:rsidRDefault="007074CE" w:rsidP="007074CE">
      <w:pPr>
        <w:spacing w:after="0" w:line="240" w:lineRule="auto"/>
        <w:textAlignment w:val="baseline"/>
        <w:rPr>
          <w:rFonts w:ascii="Calibri" w:eastAsia="Times New Roman" w:hAnsi="Calibri" w:cs="Calibri"/>
        </w:rPr>
      </w:pPr>
      <w:r w:rsidRPr="007074CE">
        <w:rPr>
          <w:rFonts w:ascii="Calibri" w:eastAsia="Times New Roman" w:hAnsi="Calibri" w:cs="Calibri"/>
        </w:rPr>
        <w:t>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3195"/>
        <w:gridCol w:w="1800"/>
        <w:gridCol w:w="1800"/>
        <w:gridCol w:w="1800"/>
      </w:tblGrid>
      <w:tr w:rsidR="007074CE" w14:paraId="395738E6" w14:textId="77777777" w:rsidTr="0057592C">
        <w:tc>
          <w:tcPr>
            <w:tcW w:w="36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91077D7"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Verkauf</w:t>
            </w:r>
            <w:r>
              <w:rPr>
                <w:rStyle w:val="eop"/>
                <w:rFonts w:ascii="Calibri" w:hAnsi="Calibri" w:cs="Calibri"/>
                <w:sz w:val="22"/>
                <w:szCs w:val="22"/>
              </w:rPr>
              <w:t> </w:t>
            </w:r>
          </w:p>
        </w:tc>
        <w:tc>
          <w:tcPr>
            <w:tcW w:w="1800" w:type="dxa"/>
            <w:tcBorders>
              <w:top w:val="single" w:sz="6" w:space="0" w:color="auto"/>
              <w:left w:val="nil"/>
              <w:bottom w:val="single" w:sz="6" w:space="0" w:color="auto"/>
              <w:right w:val="single" w:sz="6" w:space="0" w:color="auto"/>
            </w:tcBorders>
            <w:shd w:val="clear" w:color="auto" w:fill="D9D9D9" w:themeFill="background1" w:themeFillShade="D9"/>
            <w:hideMark/>
          </w:tcPr>
          <w:p w14:paraId="67D25197"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single" w:sz="6" w:space="0" w:color="auto"/>
              <w:left w:val="nil"/>
              <w:bottom w:val="single" w:sz="6" w:space="0" w:color="auto"/>
              <w:right w:val="single" w:sz="6" w:space="0" w:color="auto"/>
            </w:tcBorders>
            <w:shd w:val="clear" w:color="auto" w:fill="D9D9D9" w:themeFill="background1" w:themeFillShade="D9"/>
            <w:hideMark/>
          </w:tcPr>
          <w:p w14:paraId="0A90E992" w14:textId="70D0DCC5"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Anzahl </w:t>
            </w:r>
            <w:r w:rsidR="00FD4947">
              <w:rPr>
                <w:rStyle w:val="normaltextrun"/>
                <w:rFonts w:ascii="Calibri" w:eastAsiaTheme="majorEastAsia" w:hAnsi="Calibri" w:cs="Calibri"/>
                <w:sz w:val="22"/>
                <w:szCs w:val="22"/>
              </w:rPr>
              <w:t xml:space="preserve">zur Umstellung </w:t>
            </w:r>
            <w:r>
              <w:rPr>
                <w:rStyle w:val="normaltextrun"/>
                <w:rFonts w:ascii="Calibri" w:eastAsiaTheme="majorEastAsia" w:hAnsi="Calibri" w:cs="Calibri"/>
                <w:sz w:val="22"/>
                <w:szCs w:val="22"/>
              </w:rPr>
              <w:t>ungefähr</w:t>
            </w:r>
            <w:r w:rsidR="00E254D6">
              <w:rPr>
                <w:rStyle w:val="eop"/>
                <w:rFonts w:ascii="Calibri" w:hAnsi="Calibri" w:cs="Calibri"/>
                <w:sz w:val="22"/>
                <w:szCs w:val="22"/>
              </w:rPr>
              <w:t>?</w:t>
            </w:r>
          </w:p>
        </w:tc>
        <w:tc>
          <w:tcPr>
            <w:tcW w:w="1800" w:type="dxa"/>
            <w:tcBorders>
              <w:top w:val="single" w:sz="6" w:space="0" w:color="auto"/>
              <w:left w:val="nil"/>
              <w:bottom w:val="single" w:sz="6" w:space="0" w:color="auto"/>
              <w:right w:val="single" w:sz="6" w:space="0" w:color="auto"/>
            </w:tcBorders>
            <w:shd w:val="clear" w:color="auto" w:fill="D9D9D9" w:themeFill="background1" w:themeFillShade="D9"/>
            <w:hideMark/>
          </w:tcPr>
          <w:p w14:paraId="745D461A" w14:textId="202802ED" w:rsidR="007074CE" w:rsidRDefault="00E254D6"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Bemerkung für m</w:t>
            </w:r>
            <w:r w:rsidR="007074CE">
              <w:rPr>
                <w:rStyle w:val="normaltextrun"/>
                <w:rFonts w:ascii="Calibri" w:eastAsiaTheme="majorEastAsia" w:hAnsi="Calibri" w:cs="Calibri"/>
                <w:sz w:val="22"/>
                <w:szCs w:val="22"/>
              </w:rPr>
              <w:t>anuell</w:t>
            </w:r>
            <w:r>
              <w:rPr>
                <w:rStyle w:val="normaltextrun"/>
                <w:rFonts w:ascii="Calibri" w:eastAsiaTheme="majorEastAsia" w:hAnsi="Calibri" w:cs="Calibri"/>
                <w:sz w:val="22"/>
                <w:szCs w:val="22"/>
              </w:rPr>
              <w:t>e Korrektur</w:t>
            </w:r>
          </w:p>
        </w:tc>
      </w:tr>
      <w:tr w:rsidR="007074CE" w14:paraId="33379EC9" w14:textId="77777777" w:rsidTr="0057592C">
        <w:tc>
          <w:tcPr>
            <w:tcW w:w="420" w:type="dxa"/>
            <w:tcBorders>
              <w:top w:val="nil"/>
              <w:left w:val="single" w:sz="6" w:space="0" w:color="auto"/>
              <w:bottom w:val="single" w:sz="6" w:space="0" w:color="auto"/>
              <w:right w:val="single" w:sz="6" w:space="0" w:color="auto"/>
            </w:tcBorders>
            <w:shd w:val="clear" w:color="auto" w:fill="auto"/>
            <w:hideMark/>
          </w:tcPr>
          <w:p w14:paraId="622EA74B"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95" w:type="dxa"/>
            <w:tcBorders>
              <w:top w:val="nil"/>
              <w:left w:val="nil"/>
              <w:bottom w:val="single" w:sz="6" w:space="0" w:color="auto"/>
              <w:right w:val="single" w:sz="6" w:space="0" w:color="auto"/>
            </w:tcBorders>
            <w:shd w:val="clear" w:color="auto" w:fill="auto"/>
            <w:hideMark/>
          </w:tcPr>
          <w:p w14:paraId="32D4DCFC"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Vorauszahlungen</w:t>
            </w: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686A55F9" w14:textId="77777777" w:rsidR="0057592C" w:rsidRPr="0057592C" w:rsidRDefault="0057592C" w:rsidP="0057592C">
            <w:pPr>
              <w:pStyle w:val="Listenabsatz"/>
              <w:numPr>
                <w:ilvl w:val="0"/>
                <w:numId w:val="19"/>
              </w:numPr>
              <w:spacing w:after="0" w:line="240" w:lineRule="auto"/>
              <w:textAlignment w:val="baseline"/>
              <w:rPr>
                <w:rFonts w:ascii="Times New Roman" w:eastAsia="Times New Roman" w:hAnsi="Times New Roman" w:cs="Times New Roman"/>
              </w:rPr>
            </w:pPr>
            <w:r w:rsidRPr="0057592C">
              <w:rPr>
                <w:rFonts w:ascii="Calibri" w:eastAsia="Times New Roman" w:hAnsi="Calibri" w:cs="Calibri"/>
              </w:rPr>
              <w:t>Nein </w:t>
            </w:r>
          </w:p>
          <w:p w14:paraId="52711410" w14:textId="77777777" w:rsidR="0057592C" w:rsidRPr="0057592C" w:rsidRDefault="0057592C" w:rsidP="0057592C">
            <w:pPr>
              <w:pStyle w:val="Listenabsatz"/>
              <w:spacing w:after="0" w:line="240" w:lineRule="auto"/>
              <w:textAlignment w:val="baseline"/>
              <w:rPr>
                <w:rFonts w:ascii="Times New Roman" w:eastAsia="Times New Roman" w:hAnsi="Times New Roman" w:cs="Times New Roman"/>
              </w:rPr>
            </w:pPr>
          </w:p>
          <w:p w14:paraId="3353ACE5" w14:textId="571B8526" w:rsidR="007074CE" w:rsidRPr="0057592C" w:rsidRDefault="0057592C"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Fonts w:ascii="Calibri" w:hAnsi="Calibri" w:cs="Calibri"/>
                <w:sz w:val="22"/>
                <w:szCs w:val="22"/>
              </w:rPr>
              <w:t>Ja </w:t>
            </w:r>
          </w:p>
        </w:tc>
        <w:tc>
          <w:tcPr>
            <w:tcW w:w="1800" w:type="dxa"/>
            <w:tcBorders>
              <w:top w:val="nil"/>
              <w:left w:val="nil"/>
              <w:bottom w:val="single" w:sz="6" w:space="0" w:color="auto"/>
              <w:right w:val="single" w:sz="6" w:space="0" w:color="auto"/>
            </w:tcBorders>
            <w:shd w:val="clear" w:color="auto" w:fill="auto"/>
            <w:hideMark/>
          </w:tcPr>
          <w:p w14:paraId="2C1CAED3"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636BA220"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7074CE" w14:paraId="76A1D5AA" w14:textId="77777777" w:rsidTr="0057592C">
        <w:tc>
          <w:tcPr>
            <w:tcW w:w="420" w:type="dxa"/>
            <w:tcBorders>
              <w:top w:val="nil"/>
              <w:left w:val="single" w:sz="6" w:space="0" w:color="auto"/>
              <w:bottom w:val="single" w:sz="6" w:space="0" w:color="auto"/>
              <w:right w:val="single" w:sz="6" w:space="0" w:color="auto"/>
            </w:tcBorders>
            <w:shd w:val="clear" w:color="auto" w:fill="auto"/>
            <w:hideMark/>
          </w:tcPr>
          <w:p w14:paraId="77D353D7"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95" w:type="dxa"/>
            <w:tcBorders>
              <w:top w:val="nil"/>
              <w:left w:val="nil"/>
              <w:bottom w:val="single" w:sz="6" w:space="0" w:color="auto"/>
              <w:right w:val="single" w:sz="6" w:space="0" w:color="auto"/>
            </w:tcBorders>
            <w:shd w:val="clear" w:color="auto" w:fill="auto"/>
            <w:hideMark/>
          </w:tcPr>
          <w:p w14:paraId="0144629C"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Spezialaufträge</w:t>
            </w: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3787A5C2" w14:textId="34486F9E"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Nein</w:t>
            </w:r>
            <w:r w:rsidRPr="0057592C">
              <w:rPr>
                <w:rStyle w:val="eop"/>
                <w:rFonts w:ascii="Calibri" w:hAnsi="Calibri" w:cs="Calibri"/>
                <w:sz w:val="22"/>
                <w:szCs w:val="22"/>
              </w:rPr>
              <w:t> </w:t>
            </w:r>
            <w:r w:rsidR="0057592C" w:rsidRPr="0057592C">
              <w:rPr>
                <w:rStyle w:val="eop"/>
                <w:rFonts w:ascii="Calibri" w:hAnsi="Calibri" w:cs="Calibri"/>
                <w:sz w:val="22"/>
                <w:szCs w:val="22"/>
              </w:rPr>
              <w:br/>
            </w:r>
          </w:p>
          <w:p w14:paraId="69EEC7F6" w14:textId="77777777"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Ja</w:t>
            </w:r>
            <w:r w:rsidRPr="0057592C">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087A0E6C"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4D8807D8"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7074CE" w14:paraId="6D6154F3" w14:textId="77777777" w:rsidTr="0057592C">
        <w:tc>
          <w:tcPr>
            <w:tcW w:w="420" w:type="dxa"/>
            <w:tcBorders>
              <w:top w:val="nil"/>
              <w:left w:val="single" w:sz="6" w:space="0" w:color="auto"/>
              <w:bottom w:val="single" w:sz="6" w:space="0" w:color="auto"/>
              <w:right w:val="single" w:sz="6" w:space="0" w:color="auto"/>
            </w:tcBorders>
            <w:shd w:val="clear" w:color="auto" w:fill="auto"/>
            <w:hideMark/>
          </w:tcPr>
          <w:p w14:paraId="398EBFB0"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95" w:type="dxa"/>
            <w:tcBorders>
              <w:top w:val="nil"/>
              <w:left w:val="nil"/>
              <w:bottom w:val="single" w:sz="6" w:space="0" w:color="auto"/>
              <w:right w:val="single" w:sz="6" w:space="0" w:color="auto"/>
            </w:tcBorders>
            <w:shd w:val="clear" w:color="auto" w:fill="auto"/>
            <w:hideMark/>
          </w:tcPr>
          <w:p w14:paraId="345C9031"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Direktlieferungen</w:t>
            </w: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5E1465B1" w14:textId="59EECCD3"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Nein</w:t>
            </w:r>
            <w:r w:rsidRPr="0057592C">
              <w:rPr>
                <w:rStyle w:val="eop"/>
                <w:rFonts w:ascii="Calibri" w:hAnsi="Calibri" w:cs="Calibri"/>
                <w:sz w:val="22"/>
                <w:szCs w:val="22"/>
              </w:rPr>
              <w:t> </w:t>
            </w:r>
            <w:r w:rsidR="0057592C" w:rsidRPr="0057592C">
              <w:rPr>
                <w:rStyle w:val="eop"/>
                <w:rFonts w:ascii="Calibri" w:hAnsi="Calibri" w:cs="Calibri"/>
                <w:sz w:val="22"/>
                <w:szCs w:val="22"/>
              </w:rPr>
              <w:br/>
            </w:r>
          </w:p>
          <w:p w14:paraId="4F8E127D" w14:textId="77777777"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Ja</w:t>
            </w:r>
            <w:r w:rsidRPr="0057592C">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1868216D"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6DD7082B"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7074CE" w14:paraId="2FFFEDD2" w14:textId="77777777" w:rsidTr="0057592C">
        <w:tc>
          <w:tcPr>
            <w:tcW w:w="420" w:type="dxa"/>
            <w:tcBorders>
              <w:top w:val="nil"/>
              <w:left w:val="single" w:sz="6" w:space="0" w:color="auto"/>
              <w:bottom w:val="single" w:sz="6" w:space="0" w:color="auto"/>
              <w:right w:val="single" w:sz="6" w:space="0" w:color="auto"/>
            </w:tcBorders>
            <w:shd w:val="clear" w:color="auto" w:fill="auto"/>
            <w:hideMark/>
          </w:tcPr>
          <w:p w14:paraId="4A04EDE1"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95" w:type="dxa"/>
            <w:tcBorders>
              <w:top w:val="nil"/>
              <w:left w:val="nil"/>
              <w:bottom w:val="single" w:sz="6" w:space="0" w:color="auto"/>
              <w:right w:val="single" w:sz="6" w:space="0" w:color="auto"/>
            </w:tcBorders>
            <w:shd w:val="clear" w:color="auto" w:fill="auto"/>
            <w:hideMark/>
          </w:tcPr>
          <w:p w14:paraId="3A26B777" w14:textId="7AA573B8"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Logistik</w:t>
            </w: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7A592B31" w14:textId="39349EFB"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Nein</w:t>
            </w:r>
            <w:r w:rsidRPr="0057592C">
              <w:rPr>
                <w:rStyle w:val="eop"/>
                <w:rFonts w:ascii="Calibri" w:hAnsi="Calibri" w:cs="Calibri"/>
                <w:sz w:val="22"/>
                <w:szCs w:val="22"/>
              </w:rPr>
              <w:t> </w:t>
            </w:r>
            <w:r w:rsidR="0057592C" w:rsidRPr="0057592C">
              <w:rPr>
                <w:rStyle w:val="eop"/>
                <w:rFonts w:ascii="Calibri" w:hAnsi="Calibri" w:cs="Calibri"/>
                <w:sz w:val="22"/>
                <w:szCs w:val="22"/>
              </w:rPr>
              <w:br/>
            </w:r>
          </w:p>
          <w:p w14:paraId="49DAE445" w14:textId="77777777"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Ja</w:t>
            </w:r>
            <w:r w:rsidRPr="0057592C">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6D741370"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191AB0DE"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7074CE" w14:paraId="56FEE40A" w14:textId="77777777" w:rsidTr="0057592C">
        <w:tc>
          <w:tcPr>
            <w:tcW w:w="420" w:type="dxa"/>
            <w:tcBorders>
              <w:top w:val="nil"/>
              <w:left w:val="single" w:sz="6" w:space="0" w:color="auto"/>
              <w:bottom w:val="single" w:sz="6" w:space="0" w:color="auto"/>
              <w:right w:val="single" w:sz="6" w:space="0" w:color="auto"/>
            </w:tcBorders>
            <w:shd w:val="clear" w:color="auto" w:fill="auto"/>
            <w:hideMark/>
          </w:tcPr>
          <w:p w14:paraId="08535B79"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95" w:type="dxa"/>
            <w:tcBorders>
              <w:top w:val="nil"/>
              <w:left w:val="nil"/>
              <w:bottom w:val="single" w:sz="6" w:space="0" w:color="auto"/>
              <w:right w:val="single" w:sz="6" w:space="0" w:color="auto"/>
            </w:tcBorders>
            <w:shd w:val="clear" w:color="auto" w:fill="auto"/>
            <w:hideMark/>
          </w:tcPr>
          <w:p w14:paraId="00E8DDB2" w14:textId="553447FA"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Montage</w:t>
            </w:r>
            <w:r>
              <w:rPr>
                <w:rStyle w:val="eop"/>
                <w:rFonts w:ascii="Calibri" w:hAnsi="Calibri" w:cs="Calibri"/>
                <w:sz w:val="22"/>
                <w:szCs w:val="22"/>
              </w:rPr>
              <w:t> </w:t>
            </w:r>
            <w:r w:rsidR="003F30BD">
              <w:rPr>
                <w:rStyle w:val="eop"/>
                <w:rFonts w:ascii="Calibri" w:hAnsi="Calibri" w:cs="Calibri"/>
                <w:sz w:val="22"/>
                <w:szCs w:val="22"/>
              </w:rPr>
              <w:t>(</w:t>
            </w:r>
            <w:r w:rsidR="003F30BD">
              <w:rPr>
                <w:rStyle w:val="eop"/>
                <w:rFonts w:ascii="Calibri" w:hAnsi="Calibri" w:cs="Calibri"/>
              </w:rPr>
              <w:t>auftragsbezogen)</w:t>
            </w:r>
          </w:p>
        </w:tc>
        <w:tc>
          <w:tcPr>
            <w:tcW w:w="1800" w:type="dxa"/>
            <w:tcBorders>
              <w:top w:val="nil"/>
              <w:left w:val="nil"/>
              <w:bottom w:val="single" w:sz="6" w:space="0" w:color="auto"/>
              <w:right w:val="single" w:sz="6" w:space="0" w:color="auto"/>
            </w:tcBorders>
            <w:shd w:val="clear" w:color="auto" w:fill="auto"/>
            <w:hideMark/>
          </w:tcPr>
          <w:p w14:paraId="008D93A4" w14:textId="32C3E557"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Nein</w:t>
            </w:r>
            <w:r w:rsidRPr="0057592C">
              <w:rPr>
                <w:rStyle w:val="eop"/>
                <w:rFonts w:ascii="Calibri" w:hAnsi="Calibri" w:cs="Calibri"/>
                <w:sz w:val="22"/>
                <w:szCs w:val="22"/>
              </w:rPr>
              <w:t> </w:t>
            </w:r>
            <w:r w:rsidR="0057592C" w:rsidRPr="0057592C">
              <w:rPr>
                <w:rStyle w:val="eop"/>
                <w:rFonts w:ascii="Calibri" w:hAnsi="Calibri" w:cs="Calibri"/>
                <w:sz w:val="22"/>
                <w:szCs w:val="22"/>
              </w:rPr>
              <w:br/>
            </w:r>
          </w:p>
          <w:p w14:paraId="5265A0DE" w14:textId="77777777"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Ja</w:t>
            </w:r>
            <w:r w:rsidRPr="0057592C">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1FD94305"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6CECE44A"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7074CE" w14:paraId="23B88198" w14:textId="77777777" w:rsidTr="0057592C">
        <w:tc>
          <w:tcPr>
            <w:tcW w:w="420" w:type="dxa"/>
            <w:tcBorders>
              <w:top w:val="nil"/>
              <w:left w:val="single" w:sz="6" w:space="0" w:color="auto"/>
              <w:bottom w:val="single" w:sz="6" w:space="0" w:color="auto"/>
              <w:right w:val="single" w:sz="6" w:space="0" w:color="auto"/>
            </w:tcBorders>
            <w:shd w:val="clear" w:color="auto" w:fill="auto"/>
            <w:hideMark/>
          </w:tcPr>
          <w:p w14:paraId="0B7F48E6"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tc>
        <w:tc>
          <w:tcPr>
            <w:tcW w:w="3195" w:type="dxa"/>
            <w:tcBorders>
              <w:top w:val="nil"/>
              <w:left w:val="nil"/>
              <w:bottom w:val="single" w:sz="6" w:space="0" w:color="auto"/>
              <w:right w:val="single" w:sz="6" w:space="0" w:color="auto"/>
            </w:tcBorders>
            <w:shd w:val="clear" w:color="auto" w:fill="auto"/>
            <w:hideMark/>
          </w:tcPr>
          <w:p w14:paraId="2D1C5D4C"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Zu-/Abschläge</w:t>
            </w: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3433F9DD" w14:textId="20421280"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Nein</w:t>
            </w:r>
            <w:r w:rsidRPr="0057592C">
              <w:rPr>
                <w:rStyle w:val="eop"/>
                <w:rFonts w:ascii="Calibri" w:hAnsi="Calibri" w:cs="Calibri"/>
                <w:sz w:val="22"/>
                <w:szCs w:val="22"/>
              </w:rPr>
              <w:t> </w:t>
            </w:r>
            <w:r w:rsidR="0057592C" w:rsidRPr="0057592C">
              <w:rPr>
                <w:rStyle w:val="eop"/>
                <w:rFonts w:ascii="Calibri" w:hAnsi="Calibri" w:cs="Calibri"/>
                <w:sz w:val="22"/>
                <w:szCs w:val="22"/>
              </w:rPr>
              <w:br/>
            </w:r>
          </w:p>
          <w:p w14:paraId="4905512D" w14:textId="77777777"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Ja</w:t>
            </w:r>
            <w:r w:rsidRPr="0057592C">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6C080688"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0AEF91C9"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7074CE" w14:paraId="2D92FCDA" w14:textId="77777777" w:rsidTr="0057592C">
        <w:tc>
          <w:tcPr>
            <w:tcW w:w="3615"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7850792F"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Einkauf</w:t>
            </w: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D9D9D9" w:themeFill="background1" w:themeFillShade="D9"/>
            <w:hideMark/>
          </w:tcPr>
          <w:p w14:paraId="4245FF87" w14:textId="59118C0C" w:rsidR="007074CE" w:rsidRDefault="007074CE" w:rsidP="0057592C">
            <w:pPr>
              <w:pStyle w:val="paragraph"/>
              <w:spacing w:before="0" w:beforeAutospacing="0" w:after="0" w:afterAutospacing="0"/>
              <w:ind w:left="360"/>
              <w:textAlignment w:val="baseline"/>
              <w:rPr>
                <w:rFonts w:ascii="Segoe UI" w:hAnsi="Segoe UI" w:cs="Segoe UI"/>
                <w:sz w:val="18"/>
                <w:szCs w:val="18"/>
              </w:rPr>
            </w:pPr>
          </w:p>
        </w:tc>
        <w:tc>
          <w:tcPr>
            <w:tcW w:w="1800" w:type="dxa"/>
            <w:tcBorders>
              <w:top w:val="nil"/>
              <w:left w:val="nil"/>
              <w:bottom w:val="single" w:sz="6" w:space="0" w:color="auto"/>
              <w:right w:val="single" w:sz="6" w:space="0" w:color="auto"/>
            </w:tcBorders>
            <w:shd w:val="clear" w:color="auto" w:fill="D9D9D9" w:themeFill="background1" w:themeFillShade="D9"/>
            <w:hideMark/>
          </w:tcPr>
          <w:p w14:paraId="1268B6D6"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D9D9D9" w:themeFill="background1" w:themeFillShade="D9"/>
            <w:hideMark/>
          </w:tcPr>
          <w:p w14:paraId="563AEC95"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7074CE" w14:paraId="0B42D69D" w14:textId="77777777" w:rsidTr="0057592C">
        <w:tc>
          <w:tcPr>
            <w:tcW w:w="420" w:type="dxa"/>
            <w:tcBorders>
              <w:top w:val="nil"/>
              <w:left w:val="single" w:sz="6" w:space="0" w:color="auto"/>
              <w:bottom w:val="single" w:sz="6" w:space="0" w:color="auto"/>
              <w:right w:val="single" w:sz="6" w:space="0" w:color="auto"/>
            </w:tcBorders>
            <w:shd w:val="clear" w:color="auto" w:fill="auto"/>
            <w:hideMark/>
          </w:tcPr>
          <w:p w14:paraId="7AFB002C"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95" w:type="dxa"/>
            <w:tcBorders>
              <w:top w:val="nil"/>
              <w:left w:val="nil"/>
              <w:bottom w:val="single" w:sz="6" w:space="0" w:color="auto"/>
              <w:right w:val="single" w:sz="6" w:space="0" w:color="auto"/>
            </w:tcBorders>
            <w:shd w:val="clear" w:color="auto" w:fill="auto"/>
            <w:hideMark/>
          </w:tcPr>
          <w:p w14:paraId="0A42950B"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Vorauszahlungen</w:t>
            </w: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375C809E" w14:textId="753822BD"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Nein</w:t>
            </w:r>
            <w:r w:rsidRPr="0057592C">
              <w:rPr>
                <w:rStyle w:val="eop"/>
                <w:rFonts w:ascii="Calibri" w:hAnsi="Calibri" w:cs="Calibri"/>
                <w:sz w:val="22"/>
                <w:szCs w:val="22"/>
              </w:rPr>
              <w:t> </w:t>
            </w:r>
            <w:r w:rsidR="0057592C">
              <w:rPr>
                <w:rStyle w:val="eop"/>
                <w:rFonts w:ascii="Calibri" w:hAnsi="Calibri" w:cs="Calibri"/>
                <w:sz w:val="22"/>
                <w:szCs w:val="22"/>
              </w:rPr>
              <w:br/>
            </w:r>
          </w:p>
          <w:p w14:paraId="72BEFB05" w14:textId="77777777"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Ja</w:t>
            </w:r>
            <w:r w:rsidRPr="0057592C">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23B0F5EA"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56D6D8AA"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7074CE" w14:paraId="6381FD0D" w14:textId="77777777" w:rsidTr="0057592C">
        <w:tc>
          <w:tcPr>
            <w:tcW w:w="420" w:type="dxa"/>
            <w:tcBorders>
              <w:top w:val="nil"/>
              <w:left w:val="single" w:sz="6" w:space="0" w:color="auto"/>
              <w:bottom w:val="single" w:sz="6" w:space="0" w:color="auto"/>
              <w:right w:val="single" w:sz="6" w:space="0" w:color="auto"/>
            </w:tcBorders>
            <w:shd w:val="clear" w:color="auto" w:fill="auto"/>
            <w:hideMark/>
          </w:tcPr>
          <w:p w14:paraId="2B5EDBEE"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95" w:type="dxa"/>
            <w:tcBorders>
              <w:top w:val="nil"/>
              <w:left w:val="nil"/>
              <w:bottom w:val="single" w:sz="6" w:space="0" w:color="auto"/>
              <w:right w:val="single" w:sz="6" w:space="0" w:color="auto"/>
            </w:tcBorders>
            <w:shd w:val="clear" w:color="auto" w:fill="auto"/>
            <w:hideMark/>
          </w:tcPr>
          <w:p w14:paraId="71280044"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Logistik</w:t>
            </w: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269F237F" w14:textId="70B22CD3"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Nein</w:t>
            </w:r>
            <w:r w:rsidRPr="0057592C">
              <w:rPr>
                <w:rStyle w:val="eop"/>
                <w:rFonts w:ascii="Calibri" w:hAnsi="Calibri" w:cs="Calibri"/>
                <w:sz w:val="22"/>
                <w:szCs w:val="22"/>
              </w:rPr>
              <w:t> </w:t>
            </w:r>
            <w:r w:rsidR="0057592C">
              <w:rPr>
                <w:rStyle w:val="eop"/>
                <w:rFonts w:ascii="Calibri" w:hAnsi="Calibri" w:cs="Calibri"/>
                <w:sz w:val="22"/>
                <w:szCs w:val="22"/>
              </w:rPr>
              <w:br/>
            </w:r>
          </w:p>
          <w:p w14:paraId="42217D1A" w14:textId="77777777"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Ja</w:t>
            </w:r>
            <w:r w:rsidRPr="0057592C">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19C9309B"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565A5BD6"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7074CE" w14:paraId="32E3FD9A" w14:textId="77777777" w:rsidTr="0057592C">
        <w:tc>
          <w:tcPr>
            <w:tcW w:w="420" w:type="dxa"/>
            <w:tcBorders>
              <w:top w:val="nil"/>
              <w:left w:val="single" w:sz="6" w:space="0" w:color="auto"/>
              <w:bottom w:val="single" w:sz="6" w:space="0" w:color="auto"/>
              <w:right w:val="single" w:sz="6" w:space="0" w:color="auto"/>
            </w:tcBorders>
            <w:shd w:val="clear" w:color="auto" w:fill="auto"/>
            <w:hideMark/>
          </w:tcPr>
          <w:p w14:paraId="0CD5D389"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95" w:type="dxa"/>
            <w:tcBorders>
              <w:top w:val="nil"/>
              <w:left w:val="nil"/>
              <w:bottom w:val="single" w:sz="6" w:space="0" w:color="auto"/>
              <w:right w:val="single" w:sz="6" w:space="0" w:color="auto"/>
            </w:tcBorders>
            <w:shd w:val="clear" w:color="auto" w:fill="auto"/>
            <w:hideMark/>
          </w:tcPr>
          <w:p w14:paraId="0220F342"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Zu-/Abschläge</w:t>
            </w: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4520DF34" w14:textId="7E6E88CB"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Nein</w:t>
            </w:r>
            <w:r w:rsidRPr="0057592C">
              <w:rPr>
                <w:rStyle w:val="eop"/>
                <w:rFonts w:ascii="Calibri" w:hAnsi="Calibri" w:cs="Calibri"/>
                <w:sz w:val="22"/>
                <w:szCs w:val="22"/>
              </w:rPr>
              <w:t> </w:t>
            </w:r>
            <w:r w:rsidR="0057592C">
              <w:rPr>
                <w:rStyle w:val="eop"/>
                <w:rFonts w:ascii="Calibri" w:hAnsi="Calibri" w:cs="Calibri"/>
                <w:sz w:val="22"/>
                <w:szCs w:val="22"/>
              </w:rPr>
              <w:br/>
            </w:r>
          </w:p>
          <w:p w14:paraId="191F9886" w14:textId="77777777" w:rsidR="007074CE" w:rsidRPr="0057592C" w:rsidRDefault="007074CE" w:rsidP="0057592C">
            <w:pPr>
              <w:pStyle w:val="paragraph"/>
              <w:numPr>
                <w:ilvl w:val="0"/>
                <w:numId w:val="19"/>
              </w:numPr>
              <w:spacing w:before="0" w:beforeAutospacing="0" w:after="0" w:afterAutospacing="0"/>
              <w:textAlignment w:val="baseline"/>
              <w:rPr>
                <w:rFonts w:ascii="Segoe UI" w:hAnsi="Segoe UI" w:cs="Segoe UI"/>
                <w:sz w:val="22"/>
                <w:szCs w:val="22"/>
              </w:rPr>
            </w:pPr>
            <w:r w:rsidRPr="0057592C">
              <w:rPr>
                <w:rStyle w:val="normaltextrun"/>
                <w:rFonts w:ascii="Calibri" w:eastAsiaTheme="majorEastAsia" w:hAnsi="Calibri" w:cs="Calibri"/>
                <w:sz w:val="22"/>
                <w:szCs w:val="22"/>
              </w:rPr>
              <w:t>Ja</w:t>
            </w:r>
            <w:r w:rsidRPr="0057592C">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6C2B13DC"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1800" w:type="dxa"/>
            <w:tcBorders>
              <w:top w:val="nil"/>
              <w:left w:val="nil"/>
              <w:bottom w:val="single" w:sz="6" w:space="0" w:color="auto"/>
              <w:right w:val="single" w:sz="6" w:space="0" w:color="auto"/>
            </w:tcBorders>
            <w:shd w:val="clear" w:color="auto" w:fill="auto"/>
            <w:hideMark/>
          </w:tcPr>
          <w:p w14:paraId="4BA5CE31" w14:textId="77777777" w:rsidR="007074CE" w:rsidRDefault="007074CE" w:rsidP="007074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bl>
    <w:p w14:paraId="1F23D50C" w14:textId="270897FC" w:rsidR="00483497" w:rsidRDefault="00483497"/>
    <w:p w14:paraId="0FBB7744" w14:textId="23CD9AB2" w:rsidR="00DF4DCD" w:rsidRDefault="00DF4DCD">
      <w:r>
        <w:t>Hinweise</w:t>
      </w:r>
      <w:r w:rsidR="00882572">
        <w:t xml:space="preserve"> (siehe auch „Vorbereitung“)</w:t>
      </w:r>
    </w:p>
    <w:p w14:paraId="2DD6DEE7" w14:textId="77777777" w:rsidR="00DF4DCD" w:rsidRDefault="00DF4DCD" w:rsidP="00DF4DCD">
      <w:pPr>
        <w:pStyle w:val="Listenabsatz"/>
        <w:numPr>
          <w:ilvl w:val="0"/>
          <w:numId w:val="20"/>
        </w:numPr>
      </w:pPr>
      <w:r>
        <w:t>Vorauszahlungen:</w:t>
      </w:r>
    </w:p>
    <w:p w14:paraId="27320927" w14:textId="77777777" w:rsidR="00DF4DCD" w:rsidRDefault="00DF4DCD" w:rsidP="00DF4DCD">
      <w:pPr>
        <w:pStyle w:val="Listenabsatz"/>
      </w:pPr>
      <w:r>
        <w:t>Es ist zu prüfen, ob offene Vorauszahlungsrechnungen storniert und nach der Konvertierung neu gebucht werden sollen. Falls es sich um eine größere Anzahl handelt, können wir Ihnen ein kostenpflichtiges Tool zur Verfügung stellen.</w:t>
      </w:r>
    </w:p>
    <w:p w14:paraId="0E7D8315" w14:textId="77777777" w:rsidR="00483497" w:rsidRDefault="00483497" w:rsidP="00483497">
      <w:pPr>
        <w:pStyle w:val="Listenabsatz"/>
        <w:numPr>
          <w:ilvl w:val="0"/>
          <w:numId w:val="20"/>
        </w:numPr>
      </w:pPr>
      <w:r>
        <w:t xml:space="preserve">Logistik: </w:t>
      </w:r>
      <w:r>
        <w:tab/>
      </w:r>
    </w:p>
    <w:p w14:paraId="02FC484B" w14:textId="51FE6229" w:rsidR="00C44B4F" w:rsidRDefault="00483497" w:rsidP="00483497">
      <w:pPr>
        <w:pStyle w:val="Listenabsatz"/>
      </w:pPr>
      <w:r>
        <w:t>Wenn zur Umstellung noch offene Logistikbelege vorhanden sind, müssen diese gelöscht und nach der Konvertierung neu erstellt werden</w:t>
      </w:r>
      <w:r w:rsidR="00DF4DCD">
        <w:t>.</w:t>
      </w:r>
    </w:p>
    <w:p w14:paraId="1B7F4F1B" w14:textId="4E4C2C35" w:rsidR="00483497" w:rsidRDefault="00483497" w:rsidP="00483497">
      <w:pPr>
        <w:pStyle w:val="Listenabsatz"/>
        <w:numPr>
          <w:ilvl w:val="0"/>
          <w:numId w:val="20"/>
        </w:numPr>
      </w:pPr>
      <w:r>
        <w:t>Montage:</w:t>
      </w:r>
    </w:p>
    <w:p w14:paraId="11EB16D1" w14:textId="1CD9B18D" w:rsidR="00483497" w:rsidRDefault="00483497" w:rsidP="00483497">
      <w:pPr>
        <w:pStyle w:val="Listenabsatz"/>
      </w:pPr>
      <w:r>
        <w:t>Wenn zur Umstellung noch offene</w:t>
      </w:r>
      <w:r w:rsidR="001D4EE8">
        <w:t xml:space="preserve"> auftragsbezogene</w:t>
      </w:r>
      <w:r>
        <w:t xml:space="preserve"> Montagebelege vorhanden sind, müssen diese gelöscht und nach der Konvertierung neu erstellt werden</w:t>
      </w:r>
      <w:r w:rsidR="00DF4DCD">
        <w:t>.</w:t>
      </w:r>
      <w:r w:rsidR="000A6977">
        <w:t xml:space="preserve"> Montageaufträge für Bestandsauffüllung können bestehen bleiben.</w:t>
      </w:r>
    </w:p>
    <w:p w14:paraId="5B48C644" w14:textId="77777777" w:rsidR="00483497" w:rsidRDefault="00483497" w:rsidP="00483497">
      <w:pPr>
        <w:pStyle w:val="Listenabsatz"/>
      </w:pPr>
    </w:p>
    <w:sectPr w:rsidR="00483497" w:rsidSect="00FE4F95">
      <w:headerReference w:type="default" r:id="rId16"/>
      <w:footerReference w:type="default" r:id="rId17"/>
      <w:pgSz w:w="11906" w:h="16838" w:code="9"/>
      <w:pgMar w:top="1418" w:right="1080" w:bottom="1440" w:left="1080" w:header="851"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C93CB" w14:textId="77777777" w:rsidR="007074CE" w:rsidRDefault="007074CE" w:rsidP="00E55CDB">
      <w:pPr>
        <w:spacing w:after="0" w:line="240" w:lineRule="auto"/>
      </w:pPr>
      <w:r>
        <w:separator/>
      </w:r>
    </w:p>
  </w:endnote>
  <w:endnote w:type="continuationSeparator" w:id="0">
    <w:p w14:paraId="796F7B8B" w14:textId="77777777" w:rsidR="007074CE" w:rsidRDefault="007074CE" w:rsidP="00E5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62675" w14:textId="77777777" w:rsidR="00333502" w:rsidRDefault="00BA36A9" w:rsidP="005E7ED1">
    <w:pPr>
      <w:pStyle w:val="Fuzeile"/>
      <w:tabs>
        <w:tab w:val="clear" w:pos="4536"/>
        <w:tab w:val="clear" w:pos="9072"/>
        <w:tab w:val="right" w:pos="7371"/>
        <w:tab w:val="left" w:pos="7484"/>
      </w:tabs>
      <w:ind w:left="4963"/>
      <w:jc w:val="right"/>
    </w:pPr>
    <w:r>
      <w:rPr>
        <w:noProof/>
      </w:rPr>
      <w:drawing>
        <wp:anchor distT="0" distB="0" distL="114300" distR="114300" simplePos="0" relativeHeight="251658240" behindDoc="1" locked="0" layoutInCell="1" allowOverlap="1" wp14:anchorId="01324CD9" wp14:editId="01BADF8D">
          <wp:simplePos x="0" y="0"/>
          <wp:positionH relativeFrom="column">
            <wp:posOffset>154940</wp:posOffset>
          </wp:positionH>
          <wp:positionV relativeFrom="paragraph">
            <wp:posOffset>635</wp:posOffset>
          </wp:positionV>
          <wp:extent cx="1806575" cy="652780"/>
          <wp:effectExtent l="0" t="0" r="3175" b="0"/>
          <wp:wrapTight wrapText="bothSides">
            <wp:wrapPolygon edited="0">
              <wp:start x="683" y="0"/>
              <wp:lineTo x="228" y="1891"/>
              <wp:lineTo x="228" y="11977"/>
              <wp:lineTo x="11616" y="20802"/>
              <wp:lineTo x="12983" y="20802"/>
              <wp:lineTo x="15488" y="20802"/>
              <wp:lineTo x="20499" y="20802"/>
              <wp:lineTo x="21410" y="19541"/>
              <wp:lineTo x="21182" y="8195"/>
              <wp:lineTo x="18449" y="6304"/>
              <wp:lineTo x="3872" y="0"/>
              <wp:lineTo x="683" y="0"/>
            </wp:wrapPolygon>
          </wp:wrapTight>
          <wp:docPr id="10" name="Grafik 10" descr="Ein Bild, das Spi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ld-Microsoft-Partner.png"/>
                  <pic:cNvPicPr/>
                </pic:nvPicPr>
                <pic:blipFill>
                  <a:blip r:embed="rId1">
                    <a:extLst>
                      <a:ext uri="{28A0092B-C50C-407E-A947-70E740481C1C}">
                        <a14:useLocalDpi xmlns:a14="http://schemas.microsoft.com/office/drawing/2010/main" val="0"/>
                      </a:ext>
                    </a:extLst>
                  </a:blip>
                  <a:stretch>
                    <a:fillRect/>
                  </a:stretch>
                </pic:blipFill>
                <pic:spPr>
                  <a:xfrm>
                    <a:off x="0" y="0"/>
                    <a:ext cx="1806575" cy="652780"/>
                  </a:xfrm>
                  <a:prstGeom prst="rect">
                    <a:avLst/>
                  </a:prstGeom>
                </pic:spPr>
              </pic:pic>
            </a:graphicData>
          </a:graphic>
          <wp14:sizeRelH relativeFrom="margin">
            <wp14:pctWidth>0</wp14:pctWidth>
          </wp14:sizeRelH>
          <wp14:sizeRelV relativeFrom="margin">
            <wp14:pctHeight>0</wp14:pctHeight>
          </wp14:sizeRelV>
        </wp:anchor>
      </w:drawing>
    </w:r>
    <w:r w:rsidR="00761422">
      <w:t>Comsol Unternehmenslö</w:t>
    </w:r>
    <w:r w:rsidR="00333502">
      <w:t xml:space="preserve">sungen AG </w:t>
    </w:r>
    <w:r w:rsidR="00360E91">
      <w:br/>
      <w:t>Palais Kronberg</w:t>
    </w:r>
    <w:r w:rsidR="00333502">
      <w:br/>
    </w:r>
    <w:r w:rsidR="00333502">
      <w:tab/>
    </w:r>
    <w:r w:rsidR="00333502">
      <w:tab/>
    </w:r>
    <w:r w:rsidR="009F7890">
      <w:t>Westerbachstraße</w:t>
    </w:r>
    <w:r>
      <w:t xml:space="preserve"> 32</w:t>
    </w:r>
    <w:r w:rsidR="00333502">
      <w:tab/>
    </w:r>
    <w:r w:rsidR="00333502">
      <w:tab/>
    </w:r>
    <w:r w:rsidR="009F7890">
      <w:t>61476</w:t>
    </w:r>
    <w:r w:rsidR="00333502">
      <w:t xml:space="preserve"> </w:t>
    </w:r>
    <w:r w:rsidR="009F7890">
      <w:t>Kronberg</w:t>
    </w:r>
    <w:r w:rsidR="00333502">
      <w:br/>
    </w:r>
    <w:r w:rsidR="00333502">
      <w:br/>
    </w:r>
    <w:r w:rsidR="00333502">
      <w:tab/>
    </w:r>
    <w:r w:rsidR="00333502" w:rsidRPr="003966C0">
      <w:rPr>
        <w:color w:val="F58217" w:themeColor="text2"/>
      </w:rPr>
      <w:t>Telefon</w:t>
    </w:r>
    <w:r w:rsidR="00333502">
      <w:rPr>
        <w:color w:val="0D0D0D" w:themeColor="accent1"/>
      </w:rPr>
      <w:t xml:space="preserve"> </w:t>
    </w:r>
    <w:r w:rsidR="00333502">
      <w:rPr>
        <w:color w:val="0D0D0D" w:themeColor="accent1"/>
      </w:rPr>
      <w:tab/>
    </w:r>
    <w:r w:rsidR="00333502">
      <w:t>+49-6173-9375-0</w:t>
    </w:r>
    <w:r w:rsidR="00333502">
      <w:br/>
    </w:r>
    <w:r w:rsidR="00333502">
      <w:tab/>
    </w:r>
    <w:r w:rsidR="00333502" w:rsidRPr="003966C0">
      <w:rPr>
        <w:color w:val="F58217" w:themeColor="text2"/>
      </w:rPr>
      <w:t>Telefax</w:t>
    </w:r>
    <w:r w:rsidR="00333502">
      <w:rPr>
        <w:color w:val="0D0D0D" w:themeColor="accent1"/>
      </w:rPr>
      <w:t xml:space="preserve"> </w:t>
    </w:r>
    <w:r w:rsidR="00333502">
      <w:rPr>
        <w:color w:val="0D0D0D" w:themeColor="accent1"/>
      </w:rPr>
      <w:tab/>
    </w:r>
    <w:r w:rsidR="00333502">
      <w:t>+49-6173-9375-122</w:t>
    </w:r>
    <w:r w:rsidR="005E7ED1">
      <w:br/>
    </w:r>
    <w:r w:rsidR="005E7ED1">
      <w:rPr>
        <w:color w:val="F58217" w:themeColor="text2"/>
      </w:rPr>
      <w:t xml:space="preserve">   </w:t>
    </w:r>
    <w:r w:rsidR="00333502" w:rsidRPr="003966C0">
      <w:rPr>
        <w:color w:val="F58217" w:themeColor="text2"/>
      </w:rPr>
      <w:t>E-Mail</w:t>
    </w:r>
    <w:r w:rsidR="00333502">
      <w:rPr>
        <w:color w:val="0D0D0D" w:themeColor="accent1"/>
      </w:rPr>
      <w:t xml:space="preserve"> </w:t>
    </w:r>
    <w:r w:rsidR="00333502">
      <w:rPr>
        <w:color w:val="0D0D0D" w:themeColor="accent1"/>
      </w:rPr>
      <w:tab/>
    </w:r>
    <w:r w:rsidR="00761422">
      <w:t>kontakt</w:t>
    </w:r>
    <w:r w:rsidR="00333502">
      <w:t>@comsol.ag</w:t>
    </w:r>
    <w:r w:rsidR="00333502">
      <w:br/>
    </w:r>
    <w:r w:rsidR="00333502">
      <w:tab/>
    </w:r>
    <w:r w:rsidR="00333502" w:rsidRPr="003966C0">
      <w:rPr>
        <w:color w:val="F58217" w:themeColor="text2"/>
      </w:rPr>
      <w:t>Internet</w:t>
    </w:r>
    <w:r w:rsidR="00333502">
      <w:rPr>
        <w:color w:val="0D0D0D" w:themeColor="accent1"/>
      </w:rPr>
      <w:t xml:space="preserve"> </w:t>
    </w:r>
    <w:r w:rsidR="00333502">
      <w:rPr>
        <w:color w:val="0D0D0D" w:themeColor="accent1"/>
      </w:rPr>
      <w:tab/>
    </w:r>
    <w:r w:rsidR="00333502">
      <w:t>www.comsol.ag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437F1" w14:textId="77777777" w:rsidR="00392494" w:rsidRPr="006E40DE" w:rsidRDefault="00392494" w:rsidP="00761422">
    <w:pPr>
      <w:pStyle w:val="Fuzeile"/>
      <w:tabs>
        <w:tab w:val="clear" w:pos="9072"/>
        <w:tab w:val="right" w:pos="9781"/>
      </w:tabs>
      <w:rPr>
        <w:sz w:val="10"/>
        <w:szCs w:val="10"/>
      </w:rPr>
    </w:pPr>
  </w:p>
  <w:p w14:paraId="1F82C656" w14:textId="29E5AFB8" w:rsidR="00484D9F" w:rsidRPr="00484D9F" w:rsidRDefault="00392494" w:rsidP="00761422">
    <w:pPr>
      <w:pStyle w:val="Fuzeile"/>
      <w:tabs>
        <w:tab w:val="clear" w:pos="9072"/>
        <w:tab w:val="right" w:pos="9741"/>
      </w:tabs>
    </w:pPr>
    <w:r w:rsidRPr="006E40DE">
      <w:t>Comsol Unternehmenslösungen AG</w:t>
    </w:r>
    <w:r>
      <w:tab/>
      <w:t xml:space="preserve"> </w:t>
    </w:r>
    <w:sdt>
      <w:sdtPr>
        <w:alias w:val="Status"/>
        <w:id w:val="41846680"/>
        <w:dataBinding w:prefixMappings="xmlns:ns0='http://purl.org/dc/elements/1.1/' xmlns:ns1='http://schemas.openxmlformats.org/package/2006/metadata/core-properties' " w:xpath="/ns1:coreProperties[1]/ns1:contentStatus[1]" w:storeItemID="{6C3C8BC8-F283-45AE-878A-BAB7291924A1}"/>
        <w:text/>
      </w:sdtPr>
      <w:sdtEndPr/>
      <w:sdtContent>
        <w:r w:rsidR="00FD4947">
          <w:t>Version: 2</w:t>
        </w:r>
      </w:sdtContent>
    </w:sdt>
    <w:r>
      <w:tab/>
      <w:t xml:space="preserve">Stand </w:t>
    </w:r>
    <w:sdt>
      <w:sdtPr>
        <w:alias w:val="Veröffentlichungsdatum"/>
        <w:id w:val="14486421"/>
        <w:dataBinding w:prefixMappings="xmlns:ns0='http://schemas.microsoft.com/office/2006/coverPageProps' " w:xpath="/ns0:CoverPageProperties[1]/ns0:PublishDate[1]" w:storeItemID="{55AF091B-3C7A-41E3-B477-F2FDAA23CFDA}"/>
        <w:date w:fullDate="2020-06-16T00:00:00Z">
          <w:dateFormat w:val="dd.MM.yyyy"/>
          <w:lid w:val="de-DE"/>
          <w:storeMappedDataAs w:val="dateTime"/>
          <w:calendar w:val="gregorian"/>
        </w:date>
      </w:sdtPr>
      <w:sdtEndPr/>
      <w:sdtContent>
        <w:r w:rsidR="00FD4947">
          <w:t>16.06.2020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35420" w14:textId="77777777" w:rsidR="007074CE" w:rsidRDefault="007074CE" w:rsidP="00E55CDB">
      <w:pPr>
        <w:spacing w:after="0" w:line="240" w:lineRule="auto"/>
      </w:pPr>
      <w:r>
        <w:separator/>
      </w:r>
    </w:p>
  </w:footnote>
  <w:footnote w:type="continuationSeparator" w:id="0">
    <w:p w14:paraId="01D78F37" w14:textId="77777777" w:rsidR="007074CE" w:rsidRDefault="007074CE" w:rsidP="00E55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88"/>
      <w:gridCol w:w="2736"/>
    </w:tblGrid>
    <w:tr w:rsidR="00761422" w14:paraId="45D858EB" w14:textId="77777777" w:rsidTr="00E46CA3">
      <w:trPr>
        <w:trHeight w:val="567"/>
      </w:trPr>
      <w:tc>
        <w:tcPr>
          <w:tcW w:w="6941" w:type="dxa"/>
          <w:tcBorders>
            <w:bottom w:val="single" w:sz="18" w:space="0" w:color="F58217" w:themeColor="accent2"/>
          </w:tcBorders>
        </w:tcPr>
        <w:p w14:paraId="66D5E0A2" w14:textId="77777777" w:rsidR="00761422" w:rsidRDefault="00761422" w:rsidP="00761422">
          <w:pPr>
            <w:pStyle w:val="Kopfzeile"/>
          </w:pPr>
        </w:p>
        <w:p w14:paraId="36178D34" w14:textId="77777777" w:rsidR="00761422" w:rsidRDefault="00761422" w:rsidP="00761422">
          <w:pPr>
            <w:pStyle w:val="Kopfzeile"/>
          </w:pPr>
        </w:p>
      </w:tc>
      <w:tc>
        <w:tcPr>
          <w:tcW w:w="388" w:type="dxa"/>
        </w:tcPr>
        <w:p w14:paraId="4090E260" w14:textId="77777777" w:rsidR="00761422" w:rsidRDefault="00761422" w:rsidP="00761422">
          <w:pPr>
            <w:pStyle w:val="Kopfzeile"/>
          </w:pPr>
        </w:p>
      </w:tc>
      <w:tc>
        <w:tcPr>
          <w:tcW w:w="2736" w:type="dxa"/>
          <w:vMerge w:val="restart"/>
        </w:tcPr>
        <w:p w14:paraId="11495897" w14:textId="77777777" w:rsidR="00761422" w:rsidRDefault="00761422" w:rsidP="00761422">
          <w:pPr>
            <w:pStyle w:val="Kopfzeile"/>
            <w:jc w:val="right"/>
          </w:pPr>
          <w:r>
            <w:rPr>
              <w:noProof/>
            </w:rPr>
            <w:drawing>
              <wp:inline distT="0" distB="0" distL="0" distR="0" wp14:anchorId="29B058A0" wp14:editId="6D44BDCD">
                <wp:extent cx="1591310" cy="511810"/>
                <wp:effectExtent l="0" t="0" r="889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511810"/>
                        </a:xfrm>
                        <a:prstGeom prst="rect">
                          <a:avLst/>
                        </a:prstGeom>
                        <a:noFill/>
                      </pic:spPr>
                    </pic:pic>
                  </a:graphicData>
                </a:graphic>
              </wp:inline>
            </w:drawing>
          </w:r>
        </w:p>
      </w:tc>
    </w:tr>
    <w:tr w:rsidR="00761422" w14:paraId="334E2916" w14:textId="77777777" w:rsidTr="00E46CA3">
      <w:tc>
        <w:tcPr>
          <w:tcW w:w="6941" w:type="dxa"/>
          <w:tcBorders>
            <w:top w:val="single" w:sz="18" w:space="0" w:color="F58217" w:themeColor="accent2"/>
          </w:tcBorders>
        </w:tcPr>
        <w:p w14:paraId="17D814D4" w14:textId="77777777" w:rsidR="00761422" w:rsidRDefault="00761422" w:rsidP="00761422">
          <w:pPr>
            <w:pStyle w:val="Kopfzeile"/>
          </w:pPr>
        </w:p>
      </w:tc>
      <w:tc>
        <w:tcPr>
          <w:tcW w:w="388" w:type="dxa"/>
        </w:tcPr>
        <w:p w14:paraId="57A3BA3E" w14:textId="77777777" w:rsidR="00761422" w:rsidRDefault="00761422" w:rsidP="00761422">
          <w:pPr>
            <w:pStyle w:val="Kopfzeile"/>
          </w:pPr>
        </w:p>
      </w:tc>
      <w:tc>
        <w:tcPr>
          <w:tcW w:w="2736" w:type="dxa"/>
          <w:vMerge/>
        </w:tcPr>
        <w:p w14:paraId="3F2CC353" w14:textId="77777777" w:rsidR="00761422" w:rsidRDefault="00761422" w:rsidP="00761422">
          <w:pPr>
            <w:pStyle w:val="Kopfzeile"/>
            <w:rPr>
              <w:noProof/>
            </w:rPr>
          </w:pPr>
        </w:p>
      </w:tc>
    </w:tr>
  </w:tbl>
  <w:p w14:paraId="588AF3FA" w14:textId="77777777" w:rsidR="00761422" w:rsidRDefault="007614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3420D" w14:textId="0B14859B" w:rsidR="00333502" w:rsidRPr="00333502" w:rsidRDefault="00D71EE1" w:rsidP="00761422">
    <w:pPr>
      <w:pStyle w:val="Kopfzeile"/>
      <w:tabs>
        <w:tab w:val="clear" w:pos="4536"/>
        <w:tab w:val="clear" w:pos="9072"/>
        <w:tab w:val="right" w:pos="9741"/>
      </w:tabs>
      <w:ind w:right="1"/>
    </w:pPr>
    <w:sdt>
      <w:sdtPr>
        <w:rPr>
          <w:color w:val="625C5C" w:themeColor="accent3"/>
        </w:rPr>
        <w:alias w:val="Titel"/>
        <w:id w:val="14486420"/>
        <w:dataBinding w:prefixMappings="xmlns:ns0='http://purl.org/dc/elements/1.1/' xmlns:ns1='http://schemas.openxmlformats.org/package/2006/metadata/core-properties' " w:xpath="/ns1:coreProperties[1]/ns0:title[1]" w:storeItemID="{6C3C8BC8-F283-45AE-878A-BAB7291924A1}"/>
        <w:text/>
      </w:sdtPr>
      <w:sdtEndPr/>
      <w:sdtContent>
        <w:r w:rsidR="007074CE">
          <w:rPr>
            <w:color w:val="625C5C" w:themeColor="accent3"/>
          </w:rPr>
          <w:t>Checkliste</w:t>
        </w:r>
      </w:sdtContent>
    </w:sdt>
    <w:r w:rsidR="00392494" w:rsidRPr="0091667E">
      <w:rPr>
        <w:color w:val="625C5C" w:themeColor="accent3"/>
      </w:rPr>
      <w:tab/>
      <w:t xml:space="preserve">Seite </w:t>
    </w:r>
    <w:r w:rsidR="00E80C72" w:rsidRPr="0091667E">
      <w:rPr>
        <w:color w:val="625C5C" w:themeColor="accent3"/>
      </w:rPr>
      <w:fldChar w:fldCharType="begin"/>
    </w:r>
    <w:r w:rsidR="00392494" w:rsidRPr="0091667E">
      <w:rPr>
        <w:color w:val="625C5C" w:themeColor="accent3"/>
      </w:rPr>
      <w:instrText xml:space="preserve"> PAGE  \* Arabic  \* MERGEFORMAT </w:instrText>
    </w:r>
    <w:r w:rsidR="00E80C72" w:rsidRPr="0091667E">
      <w:rPr>
        <w:color w:val="625C5C" w:themeColor="accent3"/>
      </w:rPr>
      <w:fldChar w:fldCharType="separate"/>
    </w:r>
    <w:r w:rsidR="00C73A11">
      <w:rPr>
        <w:noProof/>
        <w:color w:val="625C5C" w:themeColor="accent3"/>
      </w:rPr>
      <w:t>2</w:t>
    </w:r>
    <w:r w:rsidR="00E80C72" w:rsidRPr="0091667E">
      <w:rPr>
        <w:color w:val="625C5C" w:themeColor="accent3"/>
      </w:rPr>
      <w:fldChar w:fldCharType="end"/>
    </w:r>
    <w:r w:rsidR="00392494" w:rsidRPr="0091667E">
      <w:rPr>
        <w:color w:val="625C5C" w:themeColor="accent3"/>
      </w:rPr>
      <w:t xml:space="preserve"> von </w:t>
    </w:r>
    <w:fldSimple w:instr=" NUMPAGES  \* Arabic  \* MERGEFORMAT ">
      <w:r w:rsidR="00C73A11" w:rsidRPr="00C73A11">
        <w:rPr>
          <w:noProof/>
          <w:color w:val="625C5C" w:themeColor="accent3"/>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7F6A"/>
    <w:multiLevelType w:val="hybridMultilevel"/>
    <w:tmpl w:val="B4BCFF90"/>
    <w:lvl w:ilvl="0" w:tplc="C5D07A9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B32C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72143B"/>
    <w:multiLevelType w:val="hybridMultilevel"/>
    <w:tmpl w:val="792874C2"/>
    <w:lvl w:ilvl="0" w:tplc="660C5AF8">
      <w:start w:val="2"/>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980EE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353CB"/>
    <w:multiLevelType w:val="multilevel"/>
    <w:tmpl w:val="CB52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4140B"/>
    <w:multiLevelType w:val="hybridMultilevel"/>
    <w:tmpl w:val="49081AB8"/>
    <w:lvl w:ilvl="0" w:tplc="462A51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BC6593"/>
    <w:multiLevelType w:val="multilevel"/>
    <w:tmpl w:val="1720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C0926"/>
    <w:multiLevelType w:val="multilevel"/>
    <w:tmpl w:val="2D6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5645B2"/>
    <w:multiLevelType w:val="hybridMultilevel"/>
    <w:tmpl w:val="1110DD06"/>
    <w:lvl w:ilvl="0" w:tplc="462A51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E478AA"/>
    <w:multiLevelType w:val="hybridMultilevel"/>
    <w:tmpl w:val="B3765ADE"/>
    <w:lvl w:ilvl="0" w:tplc="462A51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E77FAE"/>
    <w:multiLevelType w:val="multilevel"/>
    <w:tmpl w:val="24B8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8D4185"/>
    <w:multiLevelType w:val="hybridMultilevel"/>
    <w:tmpl w:val="B2F282BE"/>
    <w:lvl w:ilvl="0" w:tplc="DDEC261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366EC7"/>
    <w:multiLevelType w:val="multilevel"/>
    <w:tmpl w:val="30581B68"/>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802DA5"/>
    <w:multiLevelType w:val="hybridMultilevel"/>
    <w:tmpl w:val="A7D66BD6"/>
    <w:lvl w:ilvl="0" w:tplc="462A51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933CE5"/>
    <w:multiLevelType w:val="multilevel"/>
    <w:tmpl w:val="D918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C6CA4"/>
    <w:multiLevelType w:val="hybridMultilevel"/>
    <w:tmpl w:val="E2F42B46"/>
    <w:lvl w:ilvl="0" w:tplc="666A797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1E4D72"/>
    <w:multiLevelType w:val="hybridMultilevel"/>
    <w:tmpl w:val="743E06C2"/>
    <w:lvl w:ilvl="0" w:tplc="38A4490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92E2F"/>
    <w:multiLevelType w:val="hybridMultilevel"/>
    <w:tmpl w:val="A2F621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814385"/>
    <w:multiLevelType w:val="multilevel"/>
    <w:tmpl w:val="E9B8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2525E"/>
    <w:multiLevelType w:val="hybridMultilevel"/>
    <w:tmpl w:val="40DA599E"/>
    <w:lvl w:ilvl="0" w:tplc="462A51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3A1940"/>
    <w:multiLevelType w:val="multilevel"/>
    <w:tmpl w:val="BEC8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36137"/>
    <w:multiLevelType w:val="multilevel"/>
    <w:tmpl w:val="986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3C4518"/>
    <w:multiLevelType w:val="multilevel"/>
    <w:tmpl w:val="CFD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057E05"/>
    <w:multiLevelType w:val="hybridMultilevel"/>
    <w:tmpl w:val="0E869A8E"/>
    <w:lvl w:ilvl="0" w:tplc="462A51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EA11F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1"/>
  </w:num>
  <w:num w:numId="3">
    <w:abstractNumId w:val="3"/>
  </w:num>
  <w:num w:numId="4">
    <w:abstractNumId w:val="1"/>
  </w:num>
  <w:num w:numId="5">
    <w:abstractNumId w:val="24"/>
  </w:num>
  <w:num w:numId="6">
    <w:abstractNumId w:val="12"/>
  </w:num>
  <w:num w:numId="7">
    <w:abstractNumId w:val="17"/>
  </w:num>
  <w:num w:numId="8">
    <w:abstractNumId w:val="21"/>
  </w:num>
  <w:num w:numId="9">
    <w:abstractNumId w:val="10"/>
  </w:num>
  <w:num w:numId="10">
    <w:abstractNumId w:val="22"/>
  </w:num>
  <w:num w:numId="11">
    <w:abstractNumId w:val="7"/>
  </w:num>
  <w:num w:numId="12">
    <w:abstractNumId w:val="23"/>
  </w:num>
  <w:num w:numId="13">
    <w:abstractNumId w:val="5"/>
  </w:num>
  <w:num w:numId="14">
    <w:abstractNumId w:val="9"/>
  </w:num>
  <w:num w:numId="15">
    <w:abstractNumId w:val="19"/>
  </w:num>
  <w:num w:numId="16">
    <w:abstractNumId w:val="13"/>
  </w:num>
  <w:num w:numId="17">
    <w:abstractNumId w:val="16"/>
  </w:num>
  <w:num w:numId="18">
    <w:abstractNumId w:val="12"/>
  </w:num>
  <w:num w:numId="19">
    <w:abstractNumId w:val="8"/>
  </w:num>
  <w:num w:numId="20">
    <w:abstractNumId w:val="15"/>
  </w:num>
  <w:num w:numId="21">
    <w:abstractNumId w:val="12"/>
  </w:num>
  <w:num w:numId="22">
    <w:abstractNumId w:val="20"/>
  </w:num>
  <w:num w:numId="23">
    <w:abstractNumId w:val="2"/>
  </w:num>
  <w:num w:numId="24">
    <w:abstractNumId w:val="6"/>
  </w:num>
  <w:num w:numId="25">
    <w:abstractNumId w:val="14"/>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de-DE" w:vendorID="64" w:dllVersion="0" w:nlCheck="1" w:checkStyle="0"/>
  <w:attachedTemplate r:id="rId1"/>
  <w:defaultTabStop w:val="709"/>
  <w:autoHyphenation/>
  <w:hyphenationZone w:val="142"/>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CE"/>
    <w:rsid w:val="000174EE"/>
    <w:rsid w:val="00022E9A"/>
    <w:rsid w:val="00030F78"/>
    <w:rsid w:val="00062909"/>
    <w:rsid w:val="00074862"/>
    <w:rsid w:val="000826EF"/>
    <w:rsid w:val="00087DEB"/>
    <w:rsid w:val="000A6977"/>
    <w:rsid w:val="000C67BA"/>
    <w:rsid w:val="000F50CA"/>
    <w:rsid w:val="001117DB"/>
    <w:rsid w:val="001206F3"/>
    <w:rsid w:val="00122F24"/>
    <w:rsid w:val="00143F39"/>
    <w:rsid w:val="00150635"/>
    <w:rsid w:val="001868F7"/>
    <w:rsid w:val="00195FD8"/>
    <w:rsid w:val="001A132A"/>
    <w:rsid w:val="001B5E08"/>
    <w:rsid w:val="001D4EE8"/>
    <w:rsid w:val="001E7021"/>
    <w:rsid w:val="001F60AE"/>
    <w:rsid w:val="001F6410"/>
    <w:rsid w:val="001F6547"/>
    <w:rsid w:val="002033CB"/>
    <w:rsid w:val="00204C46"/>
    <w:rsid w:val="00250D0A"/>
    <w:rsid w:val="00251DAA"/>
    <w:rsid w:val="00260563"/>
    <w:rsid w:val="00272E1F"/>
    <w:rsid w:val="002A3EB2"/>
    <w:rsid w:val="002A5C9A"/>
    <w:rsid w:val="002A5D63"/>
    <w:rsid w:val="002C69BA"/>
    <w:rsid w:val="002E2B16"/>
    <w:rsid w:val="002F0D48"/>
    <w:rsid w:val="00314946"/>
    <w:rsid w:val="00321462"/>
    <w:rsid w:val="00333502"/>
    <w:rsid w:val="00360E91"/>
    <w:rsid w:val="00373432"/>
    <w:rsid w:val="00391F27"/>
    <w:rsid w:val="00392494"/>
    <w:rsid w:val="003966C0"/>
    <w:rsid w:val="003B17A1"/>
    <w:rsid w:val="003D7614"/>
    <w:rsid w:val="003F10E8"/>
    <w:rsid w:val="003F30BD"/>
    <w:rsid w:val="003F4B77"/>
    <w:rsid w:val="00401AC6"/>
    <w:rsid w:val="00404902"/>
    <w:rsid w:val="004575C1"/>
    <w:rsid w:val="00470E04"/>
    <w:rsid w:val="00483497"/>
    <w:rsid w:val="00484D9F"/>
    <w:rsid w:val="00486251"/>
    <w:rsid w:val="004A4D65"/>
    <w:rsid w:val="004A5A88"/>
    <w:rsid w:val="004A678D"/>
    <w:rsid w:val="004B00B8"/>
    <w:rsid w:val="004D4DBB"/>
    <w:rsid w:val="004E02F7"/>
    <w:rsid w:val="004E1E25"/>
    <w:rsid w:val="004E6964"/>
    <w:rsid w:val="004F4AFB"/>
    <w:rsid w:val="00503656"/>
    <w:rsid w:val="00503E25"/>
    <w:rsid w:val="005060D7"/>
    <w:rsid w:val="005218E5"/>
    <w:rsid w:val="00533EAA"/>
    <w:rsid w:val="00545834"/>
    <w:rsid w:val="005503C3"/>
    <w:rsid w:val="00560CC6"/>
    <w:rsid w:val="0057592C"/>
    <w:rsid w:val="00576855"/>
    <w:rsid w:val="00577796"/>
    <w:rsid w:val="00581E65"/>
    <w:rsid w:val="005828E5"/>
    <w:rsid w:val="00585EB8"/>
    <w:rsid w:val="005A0090"/>
    <w:rsid w:val="005B0BBE"/>
    <w:rsid w:val="005E7ED1"/>
    <w:rsid w:val="00610FE9"/>
    <w:rsid w:val="0061751C"/>
    <w:rsid w:val="00663605"/>
    <w:rsid w:val="00682512"/>
    <w:rsid w:val="0068486A"/>
    <w:rsid w:val="00687729"/>
    <w:rsid w:val="006C1101"/>
    <w:rsid w:val="006C2F65"/>
    <w:rsid w:val="006D3C5A"/>
    <w:rsid w:val="006E1C75"/>
    <w:rsid w:val="006E40DE"/>
    <w:rsid w:val="006E7678"/>
    <w:rsid w:val="006F63C8"/>
    <w:rsid w:val="00702164"/>
    <w:rsid w:val="0070333B"/>
    <w:rsid w:val="007074CE"/>
    <w:rsid w:val="007265D7"/>
    <w:rsid w:val="00747D3F"/>
    <w:rsid w:val="00761422"/>
    <w:rsid w:val="00761D83"/>
    <w:rsid w:val="00766B49"/>
    <w:rsid w:val="00791FC8"/>
    <w:rsid w:val="00793789"/>
    <w:rsid w:val="007B480D"/>
    <w:rsid w:val="007C103A"/>
    <w:rsid w:val="007C1A7A"/>
    <w:rsid w:val="007D5D63"/>
    <w:rsid w:val="00846FA3"/>
    <w:rsid w:val="00875128"/>
    <w:rsid w:val="00882572"/>
    <w:rsid w:val="00885639"/>
    <w:rsid w:val="00893B84"/>
    <w:rsid w:val="00894346"/>
    <w:rsid w:val="008B3BCE"/>
    <w:rsid w:val="008C1F67"/>
    <w:rsid w:val="008C3418"/>
    <w:rsid w:val="008D46EA"/>
    <w:rsid w:val="008E3C41"/>
    <w:rsid w:val="0091559C"/>
    <w:rsid w:val="0091667E"/>
    <w:rsid w:val="00927B7B"/>
    <w:rsid w:val="00940DF4"/>
    <w:rsid w:val="00940DFA"/>
    <w:rsid w:val="009438D3"/>
    <w:rsid w:val="00952400"/>
    <w:rsid w:val="00957AB6"/>
    <w:rsid w:val="00973883"/>
    <w:rsid w:val="00977D8E"/>
    <w:rsid w:val="009D0325"/>
    <w:rsid w:val="009D2637"/>
    <w:rsid w:val="009D4829"/>
    <w:rsid w:val="009D4B83"/>
    <w:rsid w:val="009D6891"/>
    <w:rsid w:val="009E7984"/>
    <w:rsid w:val="009F7890"/>
    <w:rsid w:val="00A227A2"/>
    <w:rsid w:val="00A32B8D"/>
    <w:rsid w:val="00A34DE6"/>
    <w:rsid w:val="00A91491"/>
    <w:rsid w:val="00AA073B"/>
    <w:rsid w:val="00AB194B"/>
    <w:rsid w:val="00AF2579"/>
    <w:rsid w:val="00B031E8"/>
    <w:rsid w:val="00B1572D"/>
    <w:rsid w:val="00B504EE"/>
    <w:rsid w:val="00B53907"/>
    <w:rsid w:val="00B551B5"/>
    <w:rsid w:val="00B64511"/>
    <w:rsid w:val="00B84BD8"/>
    <w:rsid w:val="00B865D4"/>
    <w:rsid w:val="00B87822"/>
    <w:rsid w:val="00BA36A9"/>
    <w:rsid w:val="00BB1D28"/>
    <w:rsid w:val="00BD0995"/>
    <w:rsid w:val="00BF3EA1"/>
    <w:rsid w:val="00BF7EE8"/>
    <w:rsid w:val="00C44B4F"/>
    <w:rsid w:val="00C45C5A"/>
    <w:rsid w:val="00C5040E"/>
    <w:rsid w:val="00C5539D"/>
    <w:rsid w:val="00C73A11"/>
    <w:rsid w:val="00CA202F"/>
    <w:rsid w:val="00CB0D4A"/>
    <w:rsid w:val="00CB3966"/>
    <w:rsid w:val="00CD21AF"/>
    <w:rsid w:val="00CE430F"/>
    <w:rsid w:val="00D04BC8"/>
    <w:rsid w:val="00D0528D"/>
    <w:rsid w:val="00D05D80"/>
    <w:rsid w:val="00D12909"/>
    <w:rsid w:val="00D17F9C"/>
    <w:rsid w:val="00D40955"/>
    <w:rsid w:val="00D41BE8"/>
    <w:rsid w:val="00D71EE1"/>
    <w:rsid w:val="00D76978"/>
    <w:rsid w:val="00D77F3E"/>
    <w:rsid w:val="00D854AC"/>
    <w:rsid w:val="00DB7506"/>
    <w:rsid w:val="00DD0505"/>
    <w:rsid w:val="00DD05BA"/>
    <w:rsid w:val="00DD5B63"/>
    <w:rsid w:val="00DE1838"/>
    <w:rsid w:val="00DF399C"/>
    <w:rsid w:val="00DF4DCD"/>
    <w:rsid w:val="00E15863"/>
    <w:rsid w:val="00E17A2B"/>
    <w:rsid w:val="00E254D6"/>
    <w:rsid w:val="00E30F35"/>
    <w:rsid w:val="00E34F6E"/>
    <w:rsid w:val="00E3562D"/>
    <w:rsid w:val="00E36179"/>
    <w:rsid w:val="00E5064C"/>
    <w:rsid w:val="00E55CDB"/>
    <w:rsid w:val="00E7302E"/>
    <w:rsid w:val="00E7646D"/>
    <w:rsid w:val="00E80C72"/>
    <w:rsid w:val="00E93050"/>
    <w:rsid w:val="00EA3127"/>
    <w:rsid w:val="00EB239B"/>
    <w:rsid w:val="00EC1B6D"/>
    <w:rsid w:val="00EE078F"/>
    <w:rsid w:val="00EF73F5"/>
    <w:rsid w:val="00F1208B"/>
    <w:rsid w:val="00F26A2A"/>
    <w:rsid w:val="00F84D56"/>
    <w:rsid w:val="00F90D7A"/>
    <w:rsid w:val="00FA07C0"/>
    <w:rsid w:val="00FA12B7"/>
    <w:rsid w:val="00FA3E1D"/>
    <w:rsid w:val="00FA7300"/>
    <w:rsid w:val="00FD4947"/>
    <w:rsid w:val="00FE4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76A900"/>
  <w15:docId w15:val="{4A1C8BA4-A378-4CC6-947A-FEF9B328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0995"/>
    <w:pPr>
      <w:keepNext/>
      <w:keepLines/>
      <w:numPr>
        <w:numId w:val="6"/>
      </w:numPr>
      <w:pBdr>
        <w:bottom w:val="single" w:sz="2" w:space="1" w:color="625C5C" w:themeColor="accent3"/>
      </w:pBdr>
      <w:spacing w:before="480" w:after="120"/>
      <w:outlineLvl w:val="0"/>
    </w:pPr>
    <w:rPr>
      <w:rFonts w:asciiTheme="majorHAnsi" w:eastAsiaTheme="majorEastAsia" w:hAnsiTheme="majorHAnsi" w:cstheme="majorBidi"/>
      <w:b/>
      <w:bCs/>
      <w:color w:val="0D0D0D" w:themeColor="accent1"/>
      <w:sz w:val="28"/>
      <w:szCs w:val="28"/>
    </w:rPr>
  </w:style>
  <w:style w:type="paragraph" w:styleId="berschrift2">
    <w:name w:val="heading 2"/>
    <w:basedOn w:val="Standard"/>
    <w:next w:val="Standard"/>
    <w:link w:val="berschrift2Zchn"/>
    <w:uiPriority w:val="9"/>
    <w:unhideWhenUsed/>
    <w:qFormat/>
    <w:rsid w:val="005B0BBE"/>
    <w:pPr>
      <w:keepNext/>
      <w:keepLines/>
      <w:numPr>
        <w:ilvl w:val="1"/>
        <w:numId w:val="6"/>
      </w:numPr>
      <w:spacing w:before="200" w:after="120"/>
      <w:ind w:left="567" w:hanging="567"/>
      <w:outlineLvl w:val="1"/>
    </w:pPr>
    <w:rPr>
      <w:rFonts w:asciiTheme="majorHAnsi" w:eastAsiaTheme="majorEastAsia" w:hAnsiTheme="majorHAnsi" w:cstheme="majorBidi"/>
      <w:b/>
      <w:bCs/>
      <w:color w:val="0D0D0D" w:themeColor="accent1"/>
      <w:sz w:val="24"/>
      <w:szCs w:val="26"/>
    </w:rPr>
  </w:style>
  <w:style w:type="paragraph" w:styleId="berschrift3">
    <w:name w:val="heading 3"/>
    <w:basedOn w:val="Standard"/>
    <w:next w:val="Standard"/>
    <w:link w:val="berschrift3Zchn"/>
    <w:uiPriority w:val="9"/>
    <w:unhideWhenUsed/>
    <w:qFormat/>
    <w:rsid w:val="005B0BBE"/>
    <w:pPr>
      <w:keepNext/>
      <w:keepLines/>
      <w:numPr>
        <w:ilvl w:val="2"/>
        <w:numId w:val="6"/>
      </w:numPr>
      <w:spacing w:before="200" w:after="120"/>
      <w:ind w:left="709" w:hanging="709"/>
      <w:outlineLvl w:val="2"/>
    </w:pPr>
    <w:rPr>
      <w:rFonts w:asciiTheme="majorHAnsi" w:eastAsiaTheme="majorEastAsia" w:hAnsiTheme="majorHAnsi" w:cstheme="majorBidi"/>
      <w:bCs/>
      <w:color w:val="0D0D0D" w:themeColor="accent1"/>
      <w:sz w:val="24"/>
    </w:rPr>
  </w:style>
  <w:style w:type="paragraph" w:styleId="berschrift4">
    <w:name w:val="heading 4"/>
    <w:basedOn w:val="Standard"/>
    <w:next w:val="Standard"/>
    <w:link w:val="berschrift4Zchn"/>
    <w:uiPriority w:val="9"/>
    <w:unhideWhenUsed/>
    <w:qFormat/>
    <w:rsid w:val="00B551B5"/>
    <w:pPr>
      <w:keepNext/>
      <w:keepLines/>
      <w:spacing w:after="0"/>
      <w:outlineLvl w:val="3"/>
    </w:pPr>
    <w:rPr>
      <w:rFonts w:asciiTheme="majorHAnsi" w:eastAsiaTheme="majorEastAsia" w:hAnsiTheme="majorHAnsi" w:cstheme="majorBidi"/>
      <w:b/>
      <w:bCs/>
      <w:iCs/>
      <w:color w:val="0D0D0D" w:themeColor="accent1"/>
    </w:rPr>
  </w:style>
  <w:style w:type="paragraph" w:styleId="berschrift5">
    <w:name w:val="heading 5"/>
    <w:basedOn w:val="Standard"/>
    <w:next w:val="Standard"/>
    <w:link w:val="berschrift5Zchn"/>
    <w:uiPriority w:val="9"/>
    <w:unhideWhenUsed/>
    <w:qFormat/>
    <w:rsid w:val="003966C0"/>
    <w:pPr>
      <w:keepNext/>
      <w:keepLines/>
      <w:spacing w:before="200" w:after="0"/>
      <w:outlineLvl w:val="4"/>
    </w:pPr>
    <w:rPr>
      <w:rFonts w:asciiTheme="majorHAnsi" w:eastAsiaTheme="majorEastAsia" w:hAnsiTheme="majorHAnsi" w:cstheme="majorBidi"/>
      <w:color w:val="060606" w:themeColor="accent1" w:themeShade="7F"/>
    </w:rPr>
  </w:style>
  <w:style w:type="paragraph" w:styleId="berschrift6">
    <w:name w:val="heading 6"/>
    <w:basedOn w:val="Standard"/>
    <w:next w:val="Standard"/>
    <w:link w:val="berschrift6Zchn"/>
    <w:uiPriority w:val="9"/>
    <w:unhideWhenUsed/>
    <w:qFormat/>
    <w:rsid w:val="003966C0"/>
    <w:pPr>
      <w:keepNext/>
      <w:keepLines/>
      <w:spacing w:before="200" w:after="0"/>
      <w:outlineLvl w:val="5"/>
    </w:pPr>
    <w:rPr>
      <w:rFonts w:asciiTheme="majorHAnsi" w:eastAsiaTheme="majorEastAsia" w:hAnsiTheme="majorHAnsi" w:cstheme="majorBidi"/>
      <w:i/>
      <w:iCs/>
      <w:color w:val="060606"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B0BBE"/>
    <w:rPr>
      <w:rFonts w:asciiTheme="majorHAnsi" w:eastAsiaTheme="majorEastAsia" w:hAnsiTheme="majorHAnsi" w:cstheme="majorBidi"/>
      <w:b/>
      <w:bCs/>
      <w:color w:val="0D0D0D" w:themeColor="accent1"/>
      <w:sz w:val="24"/>
      <w:szCs w:val="26"/>
    </w:rPr>
  </w:style>
  <w:style w:type="character" w:customStyle="1" w:styleId="berschrift1Zchn">
    <w:name w:val="Überschrift 1 Zchn"/>
    <w:basedOn w:val="Absatz-Standardschriftart"/>
    <w:link w:val="berschrift1"/>
    <w:uiPriority w:val="9"/>
    <w:rsid w:val="00BD0995"/>
    <w:rPr>
      <w:rFonts w:asciiTheme="majorHAnsi" w:eastAsiaTheme="majorEastAsia" w:hAnsiTheme="majorHAnsi" w:cstheme="majorBidi"/>
      <w:b/>
      <w:bCs/>
      <w:color w:val="0D0D0D" w:themeColor="accent1"/>
      <w:sz w:val="28"/>
      <w:szCs w:val="28"/>
    </w:rPr>
  </w:style>
  <w:style w:type="character" w:customStyle="1" w:styleId="berschrift3Zchn">
    <w:name w:val="Überschrift 3 Zchn"/>
    <w:basedOn w:val="Absatz-Standardschriftart"/>
    <w:link w:val="berschrift3"/>
    <w:uiPriority w:val="9"/>
    <w:rsid w:val="005B0BBE"/>
    <w:rPr>
      <w:rFonts w:asciiTheme="majorHAnsi" w:eastAsiaTheme="majorEastAsia" w:hAnsiTheme="majorHAnsi" w:cstheme="majorBidi"/>
      <w:bCs/>
      <w:color w:val="0D0D0D" w:themeColor="accent1"/>
      <w:sz w:val="24"/>
    </w:rPr>
  </w:style>
  <w:style w:type="character" w:customStyle="1" w:styleId="berschrift4Zchn">
    <w:name w:val="Überschrift 4 Zchn"/>
    <w:basedOn w:val="Absatz-Standardschriftart"/>
    <w:link w:val="berschrift4"/>
    <w:uiPriority w:val="9"/>
    <w:rsid w:val="00B551B5"/>
    <w:rPr>
      <w:rFonts w:asciiTheme="majorHAnsi" w:eastAsiaTheme="majorEastAsia" w:hAnsiTheme="majorHAnsi" w:cstheme="majorBidi"/>
      <w:b/>
      <w:bCs/>
      <w:iCs/>
      <w:color w:val="0D0D0D" w:themeColor="accent1"/>
    </w:rPr>
  </w:style>
  <w:style w:type="paragraph" w:styleId="Titel">
    <w:name w:val="Title"/>
    <w:basedOn w:val="Standard"/>
    <w:next w:val="Standard"/>
    <w:link w:val="TitelZchn"/>
    <w:uiPriority w:val="10"/>
    <w:qFormat/>
    <w:rsid w:val="002F0D48"/>
    <w:pPr>
      <w:spacing w:after="300" w:line="240" w:lineRule="auto"/>
      <w:contextualSpacing/>
    </w:pPr>
    <w:rPr>
      <w:rFonts w:asciiTheme="majorHAnsi" w:eastAsiaTheme="majorEastAsia" w:hAnsiTheme="majorHAnsi" w:cstheme="majorBidi"/>
      <w:color w:val="F58217" w:themeColor="text2"/>
      <w:spacing w:val="5"/>
      <w:kern w:val="28"/>
      <w:sz w:val="52"/>
      <w:szCs w:val="52"/>
    </w:rPr>
  </w:style>
  <w:style w:type="character" w:customStyle="1" w:styleId="TitelZchn">
    <w:name w:val="Titel Zchn"/>
    <w:basedOn w:val="Absatz-Standardschriftart"/>
    <w:link w:val="Titel"/>
    <w:uiPriority w:val="10"/>
    <w:rsid w:val="002F0D48"/>
    <w:rPr>
      <w:rFonts w:asciiTheme="majorHAnsi" w:eastAsiaTheme="majorEastAsia" w:hAnsiTheme="majorHAnsi" w:cstheme="majorBidi"/>
      <w:color w:val="F58217" w:themeColor="text2"/>
      <w:spacing w:val="5"/>
      <w:kern w:val="28"/>
      <w:sz w:val="52"/>
      <w:szCs w:val="52"/>
    </w:rPr>
  </w:style>
  <w:style w:type="character" w:customStyle="1" w:styleId="berschrift5Zchn">
    <w:name w:val="Überschrift 5 Zchn"/>
    <w:basedOn w:val="Absatz-Standardschriftart"/>
    <w:link w:val="berschrift5"/>
    <w:uiPriority w:val="9"/>
    <w:rsid w:val="003966C0"/>
    <w:rPr>
      <w:rFonts w:asciiTheme="majorHAnsi" w:eastAsiaTheme="majorEastAsia" w:hAnsiTheme="majorHAnsi" w:cstheme="majorBidi"/>
      <w:color w:val="060606" w:themeColor="accent1" w:themeShade="7F"/>
    </w:rPr>
  </w:style>
  <w:style w:type="character" w:customStyle="1" w:styleId="berschrift6Zchn">
    <w:name w:val="Überschrift 6 Zchn"/>
    <w:basedOn w:val="Absatz-Standardschriftart"/>
    <w:link w:val="berschrift6"/>
    <w:uiPriority w:val="9"/>
    <w:rsid w:val="003966C0"/>
    <w:rPr>
      <w:rFonts w:asciiTheme="majorHAnsi" w:eastAsiaTheme="majorEastAsia" w:hAnsiTheme="majorHAnsi" w:cstheme="majorBidi"/>
      <w:i/>
      <w:iCs/>
      <w:color w:val="060606" w:themeColor="accent1" w:themeShade="7F"/>
    </w:rPr>
  </w:style>
  <w:style w:type="paragraph" w:styleId="KeinLeerraum">
    <w:name w:val="No Spacing"/>
    <w:uiPriority w:val="1"/>
    <w:qFormat/>
    <w:rsid w:val="003966C0"/>
    <w:pPr>
      <w:spacing w:after="0" w:line="240" w:lineRule="auto"/>
    </w:pPr>
  </w:style>
  <w:style w:type="paragraph" w:styleId="Untertitel">
    <w:name w:val="Subtitle"/>
    <w:basedOn w:val="Standard"/>
    <w:next w:val="Standard"/>
    <w:link w:val="UntertitelZchn"/>
    <w:uiPriority w:val="11"/>
    <w:qFormat/>
    <w:rsid w:val="003966C0"/>
    <w:pPr>
      <w:numPr>
        <w:ilvl w:val="1"/>
      </w:numPr>
    </w:pPr>
    <w:rPr>
      <w:rFonts w:asciiTheme="majorHAnsi" w:eastAsiaTheme="majorEastAsia" w:hAnsiTheme="majorHAnsi" w:cstheme="majorBidi"/>
      <w:iCs/>
      <w:color w:val="0D0D0D" w:themeColor="accent1"/>
      <w:spacing w:val="15"/>
      <w:sz w:val="24"/>
      <w:szCs w:val="24"/>
    </w:rPr>
  </w:style>
  <w:style w:type="character" w:customStyle="1" w:styleId="UntertitelZchn">
    <w:name w:val="Untertitel Zchn"/>
    <w:basedOn w:val="Absatz-Standardschriftart"/>
    <w:link w:val="Untertitel"/>
    <w:uiPriority w:val="11"/>
    <w:rsid w:val="003966C0"/>
    <w:rPr>
      <w:rFonts w:asciiTheme="majorHAnsi" w:eastAsiaTheme="majorEastAsia" w:hAnsiTheme="majorHAnsi" w:cstheme="majorBidi"/>
      <w:iCs/>
      <w:color w:val="0D0D0D" w:themeColor="accent1"/>
      <w:spacing w:val="15"/>
      <w:sz w:val="24"/>
      <w:szCs w:val="24"/>
    </w:rPr>
  </w:style>
  <w:style w:type="character" w:styleId="SchwacheHervorhebung">
    <w:name w:val="Subtle Emphasis"/>
    <w:basedOn w:val="Absatz-Standardschriftart"/>
    <w:uiPriority w:val="19"/>
    <w:qFormat/>
    <w:rsid w:val="00B551B5"/>
    <w:rPr>
      <w:iCs/>
      <w:color w:val="F58217" w:themeColor="accent2"/>
    </w:rPr>
  </w:style>
  <w:style w:type="character" w:styleId="Hervorhebung">
    <w:name w:val="Emphasis"/>
    <w:basedOn w:val="Absatz-Standardschriftart"/>
    <w:uiPriority w:val="20"/>
    <w:qFormat/>
    <w:rsid w:val="00B551B5"/>
    <w:rPr>
      <w:b/>
      <w:iCs/>
      <w:color w:val="F58217" w:themeColor="text2"/>
    </w:rPr>
  </w:style>
  <w:style w:type="character" w:styleId="IntensiveHervorhebung">
    <w:name w:val="Intense Emphasis"/>
    <w:basedOn w:val="Absatz-Standardschriftart"/>
    <w:uiPriority w:val="21"/>
    <w:qFormat/>
    <w:rsid w:val="00B551B5"/>
    <w:rPr>
      <w:b/>
      <w:bCs/>
      <w:iCs/>
      <w:color w:val="0D0D0D" w:themeColor="accent1"/>
    </w:rPr>
  </w:style>
  <w:style w:type="character" w:styleId="Fett">
    <w:name w:val="Strong"/>
    <w:basedOn w:val="Absatz-Standardschriftart"/>
    <w:uiPriority w:val="22"/>
    <w:qFormat/>
    <w:rsid w:val="003966C0"/>
    <w:rPr>
      <w:b/>
      <w:bCs/>
    </w:rPr>
  </w:style>
  <w:style w:type="paragraph" w:styleId="Zitat">
    <w:name w:val="Quote"/>
    <w:basedOn w:val="Standard"/>
    <w:next w:val="Standard"/>
    <w:link w:val="ZitatZchn"/>
    <w:uiPriority w:val="29"/>
    <w:qFormat/>
    <w:rsid w:val="003966C0"/>
    <w:rPr>
      <w:i/>
      <w:iCs/>
      <w:color w:val="0D0D0D" w:themeColor="text1"/>
    </w:rPr>
  </w:style>
  <w:style w:type="character" w:customStyle="1" w:styleId="ZitatZchn">
    <w:name w:val="Zitat Zchn"/>
    <w:basedOn w:val="Absatz-Standardschriftart"/>
    <w:link w:val="Zitat"/>
    <w:uiPriority w:val="29"/>
    <w:rsid w:val="003966C0"/>
    <w:rPr>
      <w:i/>
      <w:iCs/>
      <w:color w:val="0D0D0D" w:themeColor="text1"/>
    </w:rPr>
  </w:style>
  <w:style w:type="paragraph" w:styleId="IntensivesZitat">
    <w:name w:val="Intense Quote"/>
    <w:basedOn w:val="Standard"/>
    <w:next w:val="Standard"/>
    <w:link w:val="IntensivesZitatZchn"/>
    <w:uiPriority w:val="30"/>
    <w:qFormat/>
    <w:rsid w:val="003966C0"/>
    <w:pPr>
      <w:pBdr>
        <w:bottom w:val="single" w:sz="4" w:space="4" w:color="0D0D0D" w:themeColor="accent1"/>
      </w:pBdr>
      <w:spacing w:before="200" w:after="280"/>
      <w:ind w:left="936" w:right="936"/>
    </w:pPr>
    <w:rPr>
      <w:b/>
      <w:bCs/>
      <w:i/>
      <w:iCs/>
      <w:color w:val="0D0D0D" w:themeColor="accent1"/>
    </w:rPr>
  </w:style>
  <w:style w:type="character" w:customStyle="1" w:styleId="IntensivesZitatZchn">
    <w:name w:val="Intensives Zitat Zchn"/>
    <w:basedOn w:val="Absatz-Standardschriftart"/>
    <w:link w:val="IntensivesZitat"/>
    <w:uiPriority w:val="30"/>
    <w:rsid w:val="003966C0"/>
    <w:rPr>
      <w:b/>
      <w:bCs/>
      <w:i/>
      <w:iCs/>
      <w:color w:val="0D0D0D" w:themeColor="accent1"/>
    </w:rPr>
  </w:style>
  <w:style w:type="character" w:styleId="SchwacherVerweis">
    <w:name w:val="Subtle Reference"/>
    <w:basedOn w:val="Absatz-Standardschriftart"/>
    <w:uiPriority w:val="31"/>
    <w:qFormat/>
    <w:rsid w:val="003966C0"/>
    <w:rPr>
      <w:smallCaps/>
      <w:color w:val="F58217" w:themeColor="accent2"/>
      <w:u w:val="single"/>
    </w:rPr>
  </w:style>
  <w:style w:type="character" w:styleId="IntensiverVerweis">
    <w:name w:val="Intense Reference"/>
    <w:basedOn w:val="Absatz-Standardschriftart"/>
    <w:uiPriority w:val="32"/>
    <w:qFormat/>
    <w:rsid w:val="003966C0"/>
    <w:rPr>
      <w:b/>
      <w:bCs/>
      <w:smallCaps/>
      <w:color w:val="F58217" w:themeColor="accent2"/>
      <w:spacing w:val="5"/>
      <w:u w:val="single"/>
    </w:rPr>
  </w:style>
  <w:style w:type="character" w:styleId="Buchtitel">
    <w:name w:val="Book Title"/>
    <w:basedOn w:val="Absatz-Standardschriftart"/>
    <w:uiPriority w:val="33"/>
    <w:qFormat/>
    <w:rsid w:val="003966C0"/>
    <w:rPr>
      <w:b/>
      <w:bCs/>
      <w:smallCaps/>
      <w:color w:val="0D0D0D" w:themeColor="accent1"/>
      <w:spacing w:val="5"/>
      <w:sz w:val="28"/>
    </w:rPr>
  </w:style>
  <w:style w:type="paragraph" w:styleId="Listenabsatz">
    <w:name w:val="List Paragraph"/>
    <w:basedOn w:val="Standard"/>
    <w:uiPriority w:val="34"/>
    <w:qFormat/>
    <w:rsid w:val="003966C0"/>
    <w:pPr>
      <w:ind w:left="720"/>
      <w:contextualSpacing/>
    </w:pPr>
  </w:style>
  <w:style w:type="paragraph" w:styleId="Kopfzeile">
    <w:name w:val="header"/>
    <w:basedOn w:val="Standard"/>
    <w:link w:val="KopfzeileZchn"/>
    <w:uiPriority w:val="99"/>
    <w:unhideWhenUsed/>
    <w:rsid w:val="00E55C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CDB"/>
  </w:style>
  <w:style w:type="paragraph" w:styleId="Fuzeile">
    <w:name w:val="footer"/>
    <w:basedOn w:val="Standard"/>
    <w:link w:val="FuzeileZchn"/>
    <w:uiPriority w:val="99"/>
    <w:unhideWhenUsed/>
    <w:rsid w:val="002A5C9A"/>
    <w:pPr>
      <w:tabs>
        <w:tab w:val="center" w:pos="4536"/>
        <w:tab w:val="right" w:pos="9072"/>
      </w:tabs>
      <w:spacing w:after="0" w:line="240" w:lineRule="auto"/>
    </w:pPr>
    <w:rPr>
      <w:color w:val="625C5C" w:themeColor="accent3"/>
      <w:sz w:val="20"/>
    </w:rPr>
  </w:style>
  <w:style w:type="character" w:customStyle="1" w:styleId="FuzeileZchn">
    <w:name w:val="Fußzeile Zchn"/>
    <w:basedOn w:val="Absatz-Standardschriftart"/>
    <w:link w:val="Fuzeile"/>
    <w:uiPriority w:val="99"/>
    <w:rsid w:val="002A5C9A"/>
    <w:rPr>
      <w:color w:val="625C5C" w:themeColor="accent3"/>
      <w:sz w:val="20"/>
    </w:rPr>
  </w:style>
  <w:style w:type="table" w:styleId="Tabellenraster">
    <w:name w:val="Table Grid"/>
    <w:basedOn w:val="NormaleTabelle"/>
    <w:uiPriority w:val="59"/>
    <w:rsid w:val="00150635"/>
    <w:pPr>
      <w:spacing w:after="0" w:line="240" w:lineRule="auto"/>
    </w:pPr>
    <w:tblPr>
      <w:tblBorders>
        <w:top w:val="single" w:sz="4" w:space="0" w:color="0D0D0D" w:themeColor="text1"/>
        <w:left w:val="single" w:sz="4" w:space="0" w:color="0D0D0D" w:themeColor="text1"/>
        <w:bottom w:val="single" w:sz="4" w:space="0" w:color="0D0D0D" w:themeColor="text1"/>
        <w:right w:val="single" w:sz="4" w:space="0" w:color="0D0D0D" w:themeColor="text1"/>
        <w:insideH w:val="single" w:sz="4" w:space="0" w:color="0D0D0D" w:themeColor="text1"/>
        <w:insideV w:val="single" w:sz="4" w:space="0" w:color="0D0D0D" w:themeColor="text1"/>
      </w:tblBorders>
    </w:tblPr>
  </w:style>
  <w:style w:type="character" w:styleId="Hyperlink">
    <w:name w:val="Hyperlink"/>
    <w:basedOn w:val="Absatz-Standardschriftart"/>
    <w:uiPriority w:val="99"/>
    <w:unhideWhenUsed/>
    <w:rsid w:val="00074862"/>
    <w:rPr>
      <w:color w:val="F58217" w:themeColor="hyperlink"/>
      <w:u w:val="single"/>
    </w:rPr>
  </w:style>
  <w:style w:type="character" w:styleId="Platzhaltertext">
    <w:name w:val="Placeholder Text"/>
    <w:basedOn w:val="Absatz-Standardschriftart"/>
    <w:uiPriority w:val="99"/>
    <w:semiHidden/>
    <w:rsid w:val="00940DFA"/>
    <w:rPr>
      <w:color w:val="808080"/>
    </w:rPr>
  </w:style>
  <w:style w:type="paragraph" w:styleId="Sprechblasentext">
    <w:name w:val="Balloon Text"/>
    <w:basedOn w:val="Standard"/>
    <w:link w:val="SprechblasentextZchn"/>
    <w:uiPriority w:val="99"/>
    <w:semiHidden/>
    <w:unhideWhenUsed/>
    <w:rsid w:val="00940D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DFA"/>
    <w:rPr>
      <w:rFonts w:ascii="Tahoma" w:hAnsi="Tahoma" w:cs="Tahoma"/>
      <w:sz w:val="16"/>
      <w:szCs w:val="16"/>
    </w:rPr>
  </w:style>
  <w:style w:type="paragraph" w:styleId="Inhaltsverzeichnisberschrift">
    <w:name w:val="TOC Heading"/>
    <w:basedOn w:val="berschrift1"/>
    <w:next w:val="Standard"/>
    <w:uiPriority w:val="39"/>
    <w:unhideWhenUsed/>
    <w:qFormat/>
    <w:rsid w:val="006E7678"/>
    <w:pPr>
      <w:numPr>
        <w:numId w:val="0"/>
      </w:numPr>
      <w:pBdr>
        <w:bottom w:val="none" w:sz="0" w:space="0" w:color="auto"/>
      </w:pBdr>
      <w:outlineLvl w:val="9"/>
    </w:pPr>
  </w:style>
  <w:style w:type="paragraph" w:styleId="Verzeichnis2">
    <w:name w:val="toc 2"/>
    <w:basedOn w:val="Standard"/>
    <w:next w:val="Standard"/>
    <w:autoRedefine/>
    <w:uiPriority w:val="39"/>
    <w:unhideWhenUsed/>
    <w:qFormat/>
    <w:rsid w:val="009D4B83"/>
    <w:pPr>
      <w:tabs>
        <w:tab w:val="left" w:pos="993"/>
        <w:tab w:val="right" w:leader="dot" w:pos="9627"/>
      </w:tabs>
      <w:spacing w:after="100"/>
      <w:ind w:left="993" w:hanging="567"/>
    </w:pPr>
    <w:rPr>
      <w:noProof/>
    </w:rPr>
  </w:style>
  <w:style w:type="paragraph" w:styleId="Verzeichnis1">
    <w:name w:val="toc 1"/>
    <w:basedOn w:val="Standard"/>
    <w:next w:val="Standard"/>
    <w:autoRedefine/>
    <w:uiPriority w:val="39"/>
    <w:unhideWhenUsed/>
    <w:qFormat/>
    <w:rsid w:val="006E7678"/>
    <w:pPr>
      <w:tabs>
        <w:tab w:val="left" w:pos="426"/>
        <w:tab w:val="right" w:leader="dot" w:pos="9627"/>
      </w:tabs>
      <w:spacing w:after="100"/>
    </w:pPr>
    <w:rPr>
      <w:noProof/>
    </w:rPr>
  </w:style>
  <w:style w:type="paragraph" w:styleId="Verzeichnis3">
    <w:name w:val="toc 3"/>
    <w:basedOn w:val="Standard"/>
    <w:next w:val="Standard"/>
    <w:autoRedefine/>
    <w:uiPriority w:val="39"/>
    <w:unhideWhenUsed/>
    <w:qFormat/>
    <w:rsid w:val="009D4B83"/>
    <w:pPr>
      <w:tabs>
        <w:tab w:val="left" w:pos="1701"/>
        <w:tab w:val="right" w:leader="dot" w:pos="9627"/>
      </w:tabs>
      <w:spacing w:after="100"/>
      <w:ind w:left="1701" w:right="567" w:hanging="709"/>
    </w:pPr>
  </w:style>
  <w:style w:type="paragraph" w:styleId="Dokumentstruktur">
    <w:name w:val="Document Map"/>
    <w:basedOn w:val="Standard"/>
    <w:link w:val="DokumentstrukturZchn"/>
    <w:uiPriority w:val="99"/>
    <w:semiHidden/>
    <w:unhideWhenUsed/>
    <w:rsid w:val="009D2637"/>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D2637"/>
    <w:rPr>
      <w:rFonts w:ascii="Tahoma" w:hAnsi="Tahoma" w:cs="Tahoma"/>
      <w:sz w:val="16"/>
      <w:szCs w:val="16"/>
    </w:rPr>
  </w:style>
  <w:style w:type="table" w:styleId="HelleListe-Akzent2">
    <w:name w:val="Light List Accent 2"/>
    <w:basedOn w:val="NormaleTabelle"/>
    <w:uiPriority w:val="61"/>
    <w:rsid w:val="00EC1B6D"/>
    <w:pPr>
      <w:spacing w:after="0" w:line="240" w:lineRule="auto"/>
    </w:pPr>
    <w:tblPr>
      <w:tblStyleRowBandSize w:val="1"/>
      <w:tblStyleColBandSize w:val="1"/>
      <w:tblBorders>
        <w:top w:val="single" w:sz="8" w:space="0" w:color="F58217" w:themeColor="accent2"/>
        <w:left w:val="single" w:sz="8" w:space="0" w:color="F58217" w:themeColor="accent2"/>
        <w:bottom w:val="single" w:sz="8" w:space="0" w:color="F58217" w:themeColor="accent2"/>
        <w:right w:val="single" w:sz="8" w:space="0" w:color="F58217" w:themeColor="accent2"/>
      </w:tblBorders>
    </w:tblPr>
    <w:tblStylePr w:type="firstRow">
      <w:pPr>
        <w:spacing w:before="0" w:after="0" w:line="240" w:lineRule="auto"/>
      </w:pPr>
      <w:rPr>
        <w:b/>
        <w:bCs/>
        <w:color w:val="FFFFFF" w:themeColor="background1"/>
      </w:rPr>
      <w:tblPr/>
      <w:tcPr>
        <w:shd w:val="clear" w:color="auto" w:fill="F58217" w:themeFill="accent2"/>
      </w:tcPr>
    </w:tblStylePr>
    <w:tblStylePr w:type="lastRow">
      <w:pPr>
        <w:spacing w:before="0" w:after="0" w:line="240" w:lineRule="auto"/>
      </w:pPr>
      <w:rPr>
        <w:b/>
        <w:bCs/>
      </w:rPr>
      <w:tblPr/>
      <w:tcPr>
        <w:tcBorders>
          <w:top w:val="double" w:sz="6" w:space="0" w:color="F58217" w:themeColor="accent2"/>
          <w:left w:val="single" w:sz="8" w:space="0" w:color="F58217" w:themeColor="accent2"/>
          <w:bottom w:val="single" w:sz="8" w:space="0" w:color="F58217" w:themeColor="accent2"/>
          <w:right w:val="single" w:sz="8" w:space="0" w:color="F58217" w:themeColor="accent2"/>
        </w:tcBorders>
      </w:tcPr>
    </w:tblStylePr>
    <w:tblStylePr w:type="firstCol">
      <w:rPr>
        <w:b/>
        <w:bCs/>
      </w:rPr>
    </w:tblStylePr>
    <w:tblStylePr w:type="lastCol">
      <w:rPr>
        <w:b/>
        <w:bCs/>
      </w:rPr>
    </w:tblStylePr>
    <w:tblStylePr w:type="band1Vert">
      <w:tblPr/>
      <w:tcPr>
        <w:tcBorders>
          <w:top w:val="single" w:sz="8" w:space="0" w:color="F58217" w:themeColor="accent2"/>
          <w:left w:val="single" w:sz="8" w:space="0" w:color="F58217" w:themeColor="accent2"/>
          <w:bottom w:val="single" w:sz="8" w:space="0" w:color="F58217" w:themeColor="accent2"/>
          <w:right w:val="single" w:sz="8" w:space="0" w:color="F58217" w:themeColor="accent2"/>
        </w:tcBorders>
      </w:tcPr>
    </w:tblStylePr>
    <w:tblStylePr w:type="band1Horz">
      <w:tblPr/>
      <w:tcPr>
        <w:tcBorders>
          <w:top w:val="single" w:sz="8" w:space="0" w:color="F58217" w:themeColor="accent2"/>
          <w:left w:val="single" w:sz="8" w:space="0" w:color="F58217" w:themeColor="accent2"/>
          <w:bottom w:val="single" w:sz="8" w:space="0" w:color="F58217" w:themeColor="accent2"/>
          <w:right w:val="single" w:sz="8" w:space="0" w:color="F58217" w:themeColor="accent2"/>
        </w:tcBorders>
      </w:tcPr>
    </w:tblStylePr>
  </w:style>
  <w:style w:type="table" w:customStyle="1" w:styleId="Comsol">
    <w:name w:val="Comsol"/>
    <w:basedOn w:val="NormaleTabelle"/>
    <w:uiPriority w:val="99"/>
    <w:qFormat/>
    <w:rsid w:val="00EC1B6D"/>
    <w:pPr>
      <w:spacing w:after="0" w:line="240" w:lineRule="auto"/>
    </w:pPr>
    <w:tblPr>
      <w:tblStyleRowBandSize w:val="1"/>
      <w:tblBorders>
        <w:top w:val="single" w:sz="4" w:space="0" w:color="C3C3C3" w:themeColor="accent5"/>
        <w:left w:val="single" w:sz="4" w:space="0" w:color="C3C3C3" w:themeColor="accent5"/>
        <w:bottom w:val="single" w:sz="4" w:space="0" w:color="C3C3C3" w:themeColor="accent5"/>
        <w:right w:val="single" w:sz="4" w:space="0" w:color="C3C3C3" w:themeColor="accent5"/>
        <w:insideH w:val="single" w:sz="4" w:space="0" w:color="C3C3C3" w:themeColor="accent5"/>
        <w:insideV w:val="single" w:sz="4" w:space="0" w:color="C3C3C3" w:themeColor="accent5"/>
      </w:tblBorders>
    </w:tblPr>
    <w:tblStylePr w:type="firstRow">
      <w:rPr>
        <w:b/>
        <w:color w:val="0D0D0D" w:themeColor="accent1"/>
      </w:rPr>
      <w:tblPr/>
      <w:tcPr>
        <w:shd w:val="clear" w:color="auto" w:fill="F58217" w:themeFill="accent2"/>
      </w:tcPr>
    </w:tblStylePr>
    <w:tblStylePr w:type="lastRow">
      <w:rPr>
        <w:b/>
      </w:rPr>
      <w:tblPr/>
      <w:tcPr>
        <w:shd w:val="clear" w:color="auto" w:fill="C3C3C3" w:themeFill="accent5"/>
      </w:tcPr>
    </w:tblStylePr>
  </w:style>
  <w:style w:type="paragraph" w:customStyle="1" w:styleId="paragraph">
    <w:name w:val="paragraph"/>
    <w:basedOn w:val="Standard"/>
    <w:rsid w:val="00707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7074CE"/>
  </w:style>
  <w:style w:type="character" w:customStyle="1" w:styleId="eop">
    <w:name w:val="eop"/>
    <w:basedOn w:val="Absatz-Standardschriftart"/>
    <w:rsid w:val="0070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6318">
      <w:bodyDiv w:val="1"/>
      <w:marLeft w:val="0"/>
      <w:marRight w:val="0"/>
      <w:marTop w:val="0"/>
      <w:marBottom w:val="0"/>
      <w:divBdr>
        <w:top w:val="none" w:sz="0" w:space="0" w:color="auto"/>
        <w:left w:val="none" w:sz="0" w:space="0" w:color="auto"/>
        <w:bottom w:val="none" w:sz="0" w:space="0" w:color="auto"/>
        <w:right w:val="none" w:sz="0" w:space="0" w:color="auto"/>
      </w:divBdr>
    </w:div>
    <w:div w:id="135490619">
      <w:bodyDiv w:val="1"/>
      <w:marLeft w:val="0"/>
      <w:marRight w:val="0"/>
      <w:marTop w:val="0"/>
      <w:marBottom w:val="0"/>
      <w:divBdr>
        <w:top w:val="none" w:sz="0" w:space="0" w:color="auto"/>
        <w:left w:val="none" w:sz="0" w:space="0" w:color="auto"/>
        <w:bottom w:val="none" w:sz="0" w:space="0" w:color="auto"/>
        <w:right w:val="none" w:sz="0" w:space="0" w:color="auto"/>
      </w:divBdr>
      <w:divsChild>
        <w:div w:id="1303189648">
          <w:marLeft w:val="0"/>
          <w:marRight w:val="0"/>
          <w:marTop w:val="0"/>
          <w:marBottom w:val="0"/>
          <w:divBdr>
            <w:top w:val="none" w:sz="0" w:space="0" w:color="auto"/>
            <w:left w:val="none" w:sz="0" w:space="0" w:color="auto"/>
            <w:bottom w:val="none" w:sz="0" w:space="0" w:color="auto"/>
            <w:right w:val="none" w:sz="0" w:space="0" w:color="auto"/>
          </w:divBdr>
          <w:divsChild>
            <w:div w:id="1393432023">
              <w:marLeft w:val="0"/>
              <w:marRight w:val="0"/>
              <w:marTop w:val="0"/>
              <w:marBottom w:val="0"/>
              <w:divBdr>
                <w:top w:val="none" w:sz="0" w:space="0" w:color="auto"/>
                <w:left w:val="none" w:sz="0" w:space="0" w:color="auto"/>
                <w:bottom w:val="none" w:sz="0" w:space="0" w:color="auto"/>
                <w:right w:val="none" w:sz="0" w:space="0" w:color="auto"/>
              </w:divBdr>
              <w:divsChild>
                <w:div w:id="1611550921">
                  <w:marLeft w:val="0"/>
                  <w:marRight w:val="0"/>
                  <w:marTop w:val="0"/>
                  <w:marBottom w:val="0"/>
                  <w:divBdr>
                    <w:top w:val="none" w:sz="0" w:space="0" w:color="auto"/>
                    <w:left w:val="none" w:sz="0" w:space="0" w:color="auto"/>
                    <w:bottom w:val="none" w:sz="0" w:space="0" w:color="auto"/>
                    <w:right w:val="none" w:sz="0" w:space="0" w:color="auto"/>
                  </w:divBdr>
                </w:div>
              </w:divsChild>
            </w:div>
            <w:div w:id="892697160">
              <w:marLeft w:val="0"/>
              <w:marRight w:val="0"/>
              <w:marTop w:val="0"/>
              <w:marBottom w:val="0"/>
              <w:divBdr>
                <w:top w:val="none" w:sz="0" w:space="0" w:color="auto"/>
                <w:left w:val="none" w:sz="0" w:space="0" w:color="auto"/>
                <w:bottom w:val="none" w:sz="0" w:space="0" w:color="auto"/>
                <w:right w:val="none" w:sz="0" w:space="0" w:color="auto"/>
              </w:divBdr>
              <w:divsChild>
                <w:div w:id="564223791">
                  <w:marLeft w:val="0"/>
                  <w:marRight w:val="0"/>
                  <w:marTop w:val="0"/>
                  <w:marBottom w:val="0"/>
                  <w:divBdr>
                    <w:top w:val="none" w:sz="0" w:space="0" w:color="auto"/>
                    <w:left w:val="none" w:sz="0" w:space="0" w:color="auto"/>
                    <w:bottom w:val="none" w:sz="0" w:space="0" w:color="auto"/>
                    <w:right w:val="none" w:sz="0" w:space="0" w:color="auto"/>
                  </w:divBdr>
                  <w:divsChild>
                    <w:div w:id="15835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1493">
          <w:marLeft w:val="0"/>
          <w:marRight w:val="0"/>
          <w:marTop w:val="0"/>
          <w:marBottom w:val="0"/>
          <w:divBdr>
            <w:top w:val="none" w:sz="0" w:space="0" w:color="auto"/>
            <w:left w:val="none" w:sz="0" w:space="0" w:color="auto"/>
            <w:bottom w:val="none" w:sz="0" w:space="0" w:color="auto"/>
            <w:right w:val="none" w:sz="0" w:space="0" w:color="auto"/>
          </w:divBdr>
          <w:divsChild>
            <w:div w:id="12807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1023">
      <w:bodyDiv w:val="1"/>
      <w:marLeft w:val="0"/>
      <w:marRight w:val="0"/>
      <w:marTop w:val="0"/>
      <w:marBottom w:val="0"/>
      <w:divBdr>
        <w:top w:val="none" w:sz="0" w:space="0" w:color="auto"/>
        <w:left w:val="none" w:sz="0" w:space="0" w:color="auto"/>
        <w:bottom w:val="none" w:sz="0" w:space="0" w:color="auto"/>
        <w:right w:val="none" w:sz="0" w:space="0" w:color="auto"/>
      </w:divBdr>
      <w:divsChild>
        <w:div w:id="825779131">
          <w:marLeft w:val="0"/>
          <w:marRight w:val="0"/>
          <w:marTop w:val="0"/>
          <w:marBottom w:val="0"/>
          <w:divBdr>
            <w:top w:val="none" w:sz="0" w:space="0" w:color="auto"/>
            <w:left w:val="none" w:sz="0" w:space="0" w:color="auto"/>
            <w:bottom w:val="none" w:sz="0" w:space="0" w:color="auto"/>
            <w:right w:val="none" w:sz="0" w:space="0" w:color="auto"/>
          </w:divBdr>
        </w:div>
        <w:div w:id="625623388">
          <w:marLeft w:val="0"/>
          <w:marRight w:val="0"/>
          <w:marTop w:val="0"/>
          <w:marBottom w:val="0"/>
          <w:divBdr>
            <w:top w:val="none" w:sz="0" w:space="0" w:color="auto"/>
            <w:left w:val="none" w:sz="0" w:space="0" w:color="auto"/>
            <w:bottom w:val="none" w:sz="0" w:space="0" w:color="auto"/>
            <w:right w:val="none" w:sz="0" w:space="0" w:color="auto"/>
          </w:divBdr>
        </w:div>
      </w:divsChild>
    </w:div>
    <w:div w:id="541216223">
      <w:bodyDiv w:val="1"/>
      <w:marLeft w:val="0"/>
      <w:marRight w:val="0"/>
      <w:marTop w:val="0"/>
      <w:marBottom w:val="0"/>
      <w:divBdr>
        <w:top w:val="none" w:sz="0" w:space="0" w:color="auto"/>
        <w:left w:val="none" w:sz="0" w:space="0" w:color="auto"/>
        <w:bottom w:val="none" w:sz="0" w:space="0" w:color="auto"/>
        <w:right w:val="none" w:sz="0" w:space="0" w:color="auto"/>
      </w:divBdr>
      <w:divsChild>
        <w:div w:id="1861162163">
          <w:marLeft w:val="0"/>
          <w:marRight w:val="0"/>
          <w:marTop w:val="0"/>
          <w:marBottom w:val="0"/>
          <w:divBdr>
            <w:top w:val="none" w:sz="0" w:space="0" w:color="auto"/>
            <w:left w:val="none" w:sz="0" w:space="0" w:color="auto"/>
            <w:bottom w:val="none" w:sz="0" w:space="0" w:color="auto"/>
            <w:right w:val="none" w:sz="0" w:space="0" w:color="auto"/>
          </w:divBdr>
          <w:divsChild>
            <w:div w:id="1699624226">
              <w:marLeft w:val="0"/>
              <w:marRight w:val="0"/>
              <w:marTop w:val="0"/>
              <w:marBottom w:val="0"/>
              <w:divBdr>
                <w:top w:val="none" w:sz="0" w:space="0" w:color="auto"/>
                <w:left w:val="none" w:sz="0" w:space="0" w:color="auto"/>
                <w:bottom w:val="none" w:sz="0" w:space="0" w:color="auto"/>
                <w:right w:val="none" w:sz="0" w:space="0" w:color="auto"/>
              </w:divBdr>
            </w:div>
          </w:divsChild>
        </w:div>
        <w:div w:id="939414734">
          <w:marLeft w:val="0"/>
          <w:marRight w:val="0"/>
          <w:marTop w:val="0"/>
          <w:marBottom w:val="0"/>
          <w:divBdr>
            <w:top w:val="none" w:sz="0" w:space="0" w:color="auto"/>
            <w:left w:val="none" w:sz="0" w:space="0" w:color="auto"/>
            <w:bottom w:val="none" w:sz="0" w:space="0" w:color="auto"/>
            <w:right w:val="none" w:sz="0" w:space="0" w:color="auto"/>
          </w:divBdr>
          <w:divsChild>
            <w:div w:id="418449006">
              <w:marLeft w:val="0"/>
              <w:marRight w:val="0"/>
              <w:marTop w:val="0"/>
              <w:marBottom w:val="0"/>
              <w:divBdr>
                <w:top w:val="none" w:sz="0" w:space="0" w:color="auto"/>
                <w:left w:val="none" w:sz="0" w:space="0" w:color="auto"/>
                <w:bottom w:val="none" w:sz="0" w:space="0" w:color="auto"/>
                <w:right w:val="none" w:sz="0" w:space="0" w:color="auto"/>
              </w:divBdr>
            </w:div>
          </w:divsChild>
        </w:div>
        <w:div w:id="1349866738">
          <w:marLeft w:val="0"/>
          <w:marRight w:val="0"/>
          <w:marTop w:val="0"/>
          <w:marBottom w:val="0"/>
          <w:divBdr>
            <w:top w:val="none" w:sz="0" w:space="0" w:color="auto"/>
            <w:left w:val="none" w:sz="0" w:space="0" w:color="auto"/>
            <w:bottom w:val="none" w:sz="0" w:space="0" w:color="auto"/>
            <w:right w:val="none" w:sz="0" w:space="0" w:color="auto"/>
          </w:divBdr>
          <w:divsChild>
            <w:div w:id="134488779">
              <w:marLeft w:val="0"/>
              <w:marRight w:val="0"/>
              <w:marTop w:val="0"/>
              <w:marBottom w:val="0"/>
              <w:divBdr>
                <w:top w:val="none" w:sz="0" w:space="0" w:color="auto"/>
                <w:left w:val="none" w:sz="0" w:space="0" w:color="auto"/>
                <w:bottom w:val="none" w:sz="0" w:space="0" w:color="auto"/>
                <w:right w:val="none" w:sz="0" w:space="0" w:color="auto"/>
              </w:divBdr>
            </w:div>
          </w:divsChild>
        </w:div>
        <w:div w:id="898134296">
          <w:marLeft w:val="0"/>
          <w:marRight w:val="0"/>
          <w:marTop w:val="0"/>
          <w:marBottom w:val="0"/>
          <w:divBdr>
            <w:top w:val="none" w:sz="0" w:space="0" w:color="auto"/>
            <w:left w:val="none" w:sz="0" w:space="0" w:color="auto"/>
            <w:bottom w:val="none" w:sz="0" w:space="0" w:color="auto"/>
            <w:right w:val="none" w:sz="0" w:space="0" w:color="auto"/>
          </w:divBdr>
          <w:divsChild>
            <w:div w:id="1949267567">
              <w:marLeft w:val="0"/>
              <w:marRight w:val="0"/>
              <w:marTop w:val="0"/>
              <w:marBottom w:val="0"/>
              <w:divBdr>
                <w:top w:val="none" w:sz="0" w:space="0" w:color="auto"/>
                <w:left w:val="none" w:sz="0" w:space="0" w:color="auto"/>
                <w:bottom w:val="none" w:sz="0" w:space="0" w:color="auto"/>
                <w:right w:val="none" w:sz="0" w:space="0" w:color="auto"/>
              </w:divBdr>
            </w:div>
          </w:divsChild>
        </w:div>
        <w:div w:id="1804149758">
          <w:marLeft w:val="0"/>
          <w:marRight w:val="0"/>
          <w:marTop w:val="0"/>
          <w:marBottom w:val="0"/>
          <w:divBdr>
            <w:top w:val="none" w:sz="0" w:space="0" w:color="auto"/>
            <w:left w:val="none" w:sz="0" w:space="0" w:color="auto"/>
            <w:bottom w:val="none" w:sz="0" w:space="0" w:color="auto"/>
            <w:right w:val="none" w:sz="0" w:space="0" w:color="auto"/>
          </w:divBdr>
          <w:divsChild>
            <w:div w:id="1102919253">
              <w:marLeft w:val="0"/>
              <w:marRight w:val="0"/>
              <w:marTop w:val="0"/>
              <w:marBottom w:val="0"/>
              <w:divBdr>
                <w:top w:val="none" w:sz="0" w:space="0" w:color="auto"/>
                <w:left w:val="none" w:sz="0" w:space="0" w:color="auto"/>
                <w:bottom w:val="none" w:sz="0" w:space="0" w:color="auto"/>
                <w:right w:val="none" w:sz="0" w:space="0" w:color="auto"/>
              </w:divBdr>
            </w:div>
          </w:divsChild>
        </w:div>
        <w:div w:id="570239625">
          <w:marLeft w:val="0"/>
          <w:marRight w:val="0"/>
          <w:marTop w:val="0"/>
          <w:marBottom w:val="0"/>
          <w:divBdr>
            <w:top w:val="none" w:sz="0" w:space="0" w:color="auto"/>
            <w:left w:val="none" w:sz="0" w:space="0" w:color="auto"/>
            <w:bottom w:val="none" w:sz="0" w:space="0" w:color="auto"/>
            <w:right w:val="none" w:sz="0" w:space="0" w:color="auto"/>
          </w:divBdr>
          <w:divsChild>
            <w:div w:id="1375424281">
              <w:marLeft w:val="0"/>
              <w:marRight w:val="0"/>
              <w:marTop w:val="0"/>
              <w:marBottom w:val="0"/>
              <w:divBdr>
                <w:top w:val="none" w:sz="0" w:space="0" w:color="auto"/>
                <w:left w:val="none" w:sz="0" w:space="0" w:color="auto"/>
                <w:bottom w:val="none" w:sz="0" w:space="0" w:color="auto"/>
                <w:right w:val="none" w:sz="0" w:space="0" w:color="auto"/>
              </w:divBdr>
            </w:div>
          </w:divsChild>
        </w:div>
        <w:div w:id="1881163819">
          <w:marLeft w:val="0"/>
          <w:marRight w:val="0"/>
          <w:marTop w:val="0"/>
          <w:marBottom w:val="0"/>
          <w:divBdr>
            <w:top w:val="none" w:sz="0" w:space="0" w:color="auto"/>
            <w:left w:val="none" w:sz="0" w:space="0" w:color="auto"/>
            <w:bottom w:val="none" w:sz="0" w:space="0" w:color="auto"/>
            <w:right w:val="none" w:sz="0" w:space="0" w:color="auto"/>
          </w:divBdr>
          <w:divsChild>
            <w:div w:id="1497376695">
              <w:marLeft w:val="0"/>
              <w:marRight w:val="0"/>
              <w:marTop w:val="0"/>
              <w:marBottom w:val="0"/>
              <w:divBdr>
                <w:top w:val="none" w:sz="0" w:space="0" w:color="auto"/>
                <w:left w:val="none" w:sz="0" w:space="0" w:color="auto"/>
                <w:bottom w:val="none" w:sz="0" w:space="0" w:color="auto"/>
                <w:right w:val="none" w:sz="0" w:space="0" w:color="auto"/>
              </w:divBdr>
            </w:div>
            <w:div w:id="1042484258">
              <w:marLeft w:val="0"/>
              <w:marRight w:val="0"/>
              <w:marTop w:val="0"/>
              <w:marBottom w:val="0"/>
              <w:divBdr>
                <w:top w:val="none" w:sz="0" w:space="0" w:color="auto"/>
                <w:left w:val="none" w:sz="0" w:space="0" w:color="auto"/>
                <w:bottom w:val="none" w:sz="0" w:space="0" w:color="auto"/>
                <w:right w:val="none" w:sz="0" w:space="0" w:color="auto"/>
              </w:divBdr>
            </w:div>
          </w:divsChild>
        </w:div>
        <w:div w:id="229124944">
          <w:marLeft w:val="0"/>
          <w:marRight w:val="0"/>
          <w:marTop w:val="0"/>
          <w:marBottom w:val="0"/>
          <w:divBdr>
            <w:top w:val="none" w:sz="0" w:space="0" w:color="auto"/>
            <w:left w:val="none" w:sz="0" w:space="0" w:color="auto"/>
            <w:bottom w:val="none" w:sz="0" w:space="0" w:color="auto"/>
            <w:right w:val="none" w:sz="0" w:space="0" w:color="auto"/>
          </w:divBdr>
          <w:divsChild>
            <w:div w:id="678194254">
              <w:marLeft w:val="0"/>
              <w:marRight w:val="0"/>
              <w:marTop w:val="0"/>
              <w:marBottom w:val="0"/>
              <w:divBdr>
                <w:top w:val="none" w:sz="0" w:space="0" w:color="auto"/>
                <w:left w:val="none" w:sz="0" w:space="0" w:color="auto"/>
                <w:bottom w:val="none" w:sz="0" w:space="0" w:color="auto"/>
                <w:right w:val="none" w:sz="0" w:space="0" w:color="auto"/>
              </w:divBdr>
            </w:div>
          </w:divsChild>
        </w:div>
        <w:div w:id="1750928133">
          <w:marLeft w:val="0"/>
          <w:marRight w:val="0"/>
          <w:marTop w:val="0"/>
          <w:marBottom w:val="0"/>
          <w:divBdr>
            <w:top w:val="none" w:sz="0" w:space="0" w:color="auto"/>
            <w:left w:val="none" w:sz="0" w:space="0" w:color="auto"/>
            <w:bottom w:val="none" w:sz="0" w:space="0" w:color="auto"/>
            <w:right w:val="none" w:sz="0" w:space="0" w:color="auto"/>
          </w:divBdr>
          <w:divsChild>
            <w:div w:id="1079518807">
              <w:marLeft w:val="0"/>
              <w:marRight w:val="0"/>
              <w:marTop w:val="0"/>
              <w:marBottom w:val="0"/>
              <w:divBdr>
                <w:top w:val="none" w:sz="0" w:space="0" w:color="auto"/>
                <w:left w:val="none" w:sz="0" w:space="0" w:color="auto"/>
                <w:bottom w:val="none" w:sz="0" w:space="0" w:color="auto"/>
                <w:right w:val="none" w:sz="0" w:space="0" w:color="auto"/>
              </w:divBdr>
            </w:div>
          </w:divsChild>
        </w:div>
        <w:div w:id="552542991">
          <w:marLeft w:val="0"/>
          <w:marRight w:val="0"/>
          <w:marTop w:val="0"/>
          <w:marBottom w:val="0"/>
          <w:divBdr>
            <w:top w:val="none" w:sz="0" w:space="0" w:color="auto"/>
            <w:left w:val="none" w:sz="0" w:space="0" w:color="auto"/>
            <w:bottom w:val="none" w:sz="0" w:space="0" w:color="auto"/>
            <w:right w:val="none" w:sz="0" w:space="0" w:color="auto"/>
          </w:divBdr>
          <w:divsChild>
            <w:div w:id="1319649205">
              <w:marLeft w:val="0"/>
              <w:marRight w:val="0"/>
              <w:marTop w:val="0"/>
              <w:marBottom w:val="0"/>
              <w:divBdr>
                <w:top w:val="none" w:sz="0" w:space="0" w:color="auto"/>
                <w:left w:val="none" w:sz="0" w:space="0" w:color="auto"/>
                <w:bottom w:val="none" w:sz="0" w:space="0" w:color="auto"/>
                <w:right w:val="none" w:sz="0" w:space="0" w:color="auto"/>
              </w:divBdr>
            </w:div>
          </w:divsChild>
        </w:div>
        <w:div w:id="381948130">
          <w:marLeft w:val="0"/>
          <w:marRight w:val="0"/>
          <w:marTop w:val="0"/>
          <w:marBottom w:val="0"/>
          <w:divBdr>
            <w:top w:val="none" w:sz="0" w:space="0" w:color="auto"/>
            <w:left w:val="none" w:sz="0" w:space="0" w:color="auto"/>
            <w:bottom w:val="none" w:sz="0" w:space="0" w:color="auto"/>
            <w:right w:val="none" w:sz="0" w:space="0" w:color="auto"/>
          </w:divBdr>
          <w:divsChild>
            <w:div w:id="404647931">
              <w:marLeft w:val="0"/>
              <w:marRight w:val="0"/>
              <w:marTop w:val="0"/>
              <w:marBottom w:val="0"/>
              <w:divBdr>
                <w:top w:val="none" w:sz="0" w:space="0" w:color="auto"/>
                <w:left w:val="none" w:sz="0" w:space="0" w:color="auto"/>
                <w:bottom w:val="none" w:sz="0" w:space="0" w:color="auto"/>
                <w:right w:val="none" w:sz="0" w:space="0" w:color="auto"/>
              </w:divBdr>
            </w:div>
          </w:divsChild>
        </w:div>
        <w:div w:id="548955826">
          <w:marLeft w:val="0"/>
          <w:marRight w:val="0"/>
          <w:marTop w:val="0"/>
          <w:marBottom w:val="0"/>
          <w:divBdr>
            <w:top w:val="none" w:sz="0" w:space="0" w:color="auto"/>
            <w:left w:val="none" w:sz="0" w:space="0" w:color="auto"/>
            <w:bottom w:val="none" w:sz="0" w:space="0" w:color="auto"/>
            <w:right w:val="none" w:sz="0" w:space="0" w:color="auto"/>
          </w:divBdr>
          <w:divsChild>
            <w:div w:id="1222248984">
              <w:marLeft w:val="0"/>
              <w:marRight w:val="0"/>
              <w:marTop w:val="0"/>
              <w:marBottom w:val="0"/>
              <w:divBdr>
                <w:top w:val="none" w:sz="0" w:space="0" w:color="auto"/>
                <w:left w:val="none" w:sz="0" w:space="0" w:color="auto"/>
                <w:bottom w:val="none" w:sz="0" w:space="0" w:color="auto"/>
                <w:right w:val="none" w:sz="0" w:space="0" w:color="auto"/>
              </w:divBdr>
            </w:div>
            <w:div w:id="1044215580">
              <w:marLeft w:val="0"/>
              <w:marRight w:val="0"/>
              <w:marTop w:val="0"/>
              <w:marBottom w:val="0"/>
              <w:divBdr>
                <w:top w:val="none" w:sz="0" w:space="0" w:color="auto"/>
                <w:left w:val="none" w:sz="0" w:space="0" w:color="auto"/>
                <w:bottom w:val="none" w:sz="0" w:space="0" w:color="auto"/>
                <w:right w:val="none" w:sz="0" w:space="0" w:color="auto"/>
              </w:divBdr>
            </w:div>
          </w:divsChild>
        </w:div>
        <w:div w:id="2099595437">
          <w:marLeft w:val="0"/>
          <w:marRight w:val="0"/>
          <w:marTop w:val="0"/>
          <w:marBottom w:val="0"/>
          <w:divBdr>
            <w:top w:val="none" w:sz="0" w:space="0" w:color="auto"/>
            <w:left w:val="none" w:sz="0" w:space="0" w:color="auto"/>
            <w:bottom w:val="none" w:sz="0" w:space="0" w:color="auto"/>
            <w:right w:val="none" w:sz="0" w:space="0" w:color="auto"/>
          </w:divBdr>
          <w:divsChild>
            <w:div w:id="1699308938">
              <w:marLeft w:val="0"/>
              <w:marRight w:val="0"/>
              <w:marTop w:val="0"/>
              <w:marBottom w:val="0"/>
              <w:divBdr>
                <w:top w:val="none" w:sz="0" w:space="0" w:color="auto"/>
                <w:left w:val="none" w:sz="0" w:space="0" w:color="auto"/>
                <w:bottom w:val="none" w:sz="0" w:space="0" w:color="auto"/>
                <w:right w:val="none" w:sz="0" w:space="0" w:color="auto"/>
              </w:divBdr>
            </w:div>
          </w:divsChild>
        </w:div>
        <w:div w:id="27419010">
          <w:marLeft w:val="0"/>
          <w:marRight w:val="0"/>
          <w:marTop w:val="0"/>
          <w:marBottom w:val="0"/>
          <w:divBdr>
            <w:top w:val="none" w:sz="0" w:space="0" w:color="auto"/>
            <w:left w:val="none" w:sz="0" w:space="0" w:color="auto"/>
            <w:bottom w:val="none" w:sz="0" w:space="0" w:color="auto"/>
            <w:right w:val="none" w:sz="0" w:space="0" w:color="auto"/>
          </w:divBdr>
          <w:divsChild>
            <w:div w:id="553078693">
              <w:marLeft w:val="0"/>
              <w:marRight w:val="0"/>
              <w:marTop w:val="0"/>
              <w:marBottom w:val="0"/>
              <w:divBdr>
                <w:top w:val="none" w:sz="0" w:space="0" w:color="auto"/>
                <w:left w:val="none" w:sz="0" w:space="0" w:color="auto"/>
                <w:bottom w:val="none" w:sz="0" w:space="0" w:color="auto"/>
                <w:right w:val="none" w:sz="0" w:space="0" w:color="auto"/>
              </w:divBdr>
            </w:div>
          </w:divsChild>
        </w:div>
        <w:div w:id="1608733556">
          <w:marLeft w:val="0"/>
          <w:marRight w:val="0"/>
          <w:marTop w:val="0"/>
          <w:marBottom w:val="0"/>
          <w:divBdr>
            <w:top w:val="none" w:sz="0" w:space="0" w:color="auto"/>
            <w:left w:val="none" w:sz="0" w:space="0" w:color="auto"/>
            <w:bottom w:val="none" w:sz="0" w:space="0" w:color="auto"/>
            <w:right w:val="none" w:sz="0" w:space="0" w:color="auto"/>
          </w:divBdr>
          <w:divsChild>
            <w:div w:id="1542747243">
              <w:marLeft w:val="0"/>
              <w:marRight w:val="0"/>
              <w:marTop w:val="0"/>
              <w:marBottom w:val="0"/>
              <w:divBdr>
                <w:top w:val="none" w:sz="0" w:space="0" w:color="auto"/>
                <w:left w:val="none" w:sz="0" w:space="0" w:color="auto"/>
                <w:bottom w:val="none" w:sz="0" w:space="0" w:color="auto"/>
                <w:right w:val="none" w:sz="0" w:space="0" w:color="auto"/>
              </w:divBdr>
            </w:div>
          </w:divsChild>
        </w:div>
        <w:div w:id="1608197294">
          <w:marLeft w:val="0"/>
          <w:marRight w:val="0"/>
          <w:marTop w:val="0"/>
          <w:marBottom w:val="0"/>
          <w:divBdr>
            <w:top w:val="none" w:sz="0" w:space="0" w:color="auto"/>
            <w:left w:val="none" w:sz="0" w:space="0" w:color="auto"/>
            <w:bottom w:val="none" w:sz="0" w:space="0" w:color="auto"/>
            <w:right w:val="none" w:sz="0" w:space="0" w:color="auto"/>
          </w:divBdr>
          <w:divsChild>
            <w:div w:id="964585205">
              <w:marLeft w:val="0"/>
              <w:marRight w:val="0"/>
              <w:marTop w:val="0"/>
              <w:marBottom w:val="0"/>
              <w:divBdr>
                <w:top w:val="none" w:sz="0" w:space="0" w:color="auto"/>
                <w:left w:val="none" w:sz="0" w:space="0" w:color="auto"/>
                <w:bottom w:val="none" w:sz="0" w:space="0" w:color="auto"/>
                <w:right w:val="none" w:sz="0" w:space="0" w:color="auto"/>
              </w:divBdr>
            </w:div>
          </w:divsChild>
        </w:div>
        <w:div w:id="1247182302">
          <w:marLeft w:val="0"/>
          <w:marRight w:val="0"/>
          <w:marTop w:val="0"/>
          <w:marBottom w:val="0"/>
          <w:divBdr>
            <w:top w:val="none" w:sz="0" w:space="0" w:color="auto"/>
            <w:left w:val="none" w:sz="0" w:space="0" w:color="auto"/>
            <w:bottom w:val="none" w:sz="0" w:space="0" w:color="auto"/>
            <w:right w:val="none" w:sz="0" w:space="0" w:color="auto"/>
          </w:divBdr>
          <w:divsChild>
            <w:div w:id="870924766">
              <w:marLeft w:val="0"/>
              <w:marRight w:val="0"/>
              <w:marTop w:val="0"/>
              <w:marBottom w:val="0"/>
              <w:divBdr>
                <w:top w:val="none" w:sz="0" w:space="0" w:color="auto"/>
                <w:left w:val="none" w:sz="0" w:space="0" w:color="auto"/>
                <w:bottom w:val="none" w:sz="0" w:space="0" w:color="auto"/>
                <w:right w:val="none" w:sz="0" w:space="0" w:color="auto"/>
              </w:divBdr>
            </w:div>
            <w:div w:id="1868369005">
              <w:marLeft w:val="0"/>
              <w:marRight w:val="0"/>
              <w:marTop w:val="0"/>
              <w:marBottom w:val="0"/>
              <w:divBdr>
                <w:top w:val="none" w:sz="0" w:space="0" w:color="auto"/>
                <w:left w:val="none" w:sz="0" w:space="0" w:color="auto"/>
                <w:bottom w:val="none" w:sz="0" w:space="0" w:color="auto"/>
                <w:right w:val="none" w:sz="0" w:space="0" w:color="auto"/>
              </w:divBdr>
            </w:div>
          </w:divsChild>
        </w:div>
        <w:div w:id="1186015338">
          <w:marLeft w:val="0"/>
          <w:marRight w:val="0"/>
          <w:marTop w:val="0"/>
          <w:marBottom w:val="0"/>
          <w:divBdr>
            <w:top w:val="none" w:sz="0" w:space="0" w:color="auto"/>
            <w:left w:val="none" w:sz="0" w:space="0" w:color="auto"/>
            <w:bottom w:val="none" w:sz="0" w:space="0" w:color="auto"/>
            <w:right w:val="none" w:sz="0" w:space="0" w:color="auto"/>
          </w:divBdr>
          <w:divsChild>
            <w:div w:id="1587420687">
              <w:marLeft w:val="0"/>
              <w:marRight w:val="0"/>
              <w:marTop w:val="0"/>
              <w:marBottom w:val="0"/>
              <w:divBdr>
                <w:top w:val="none" w:sz="0" w:space="0" w:color="auto"/>
                <w:left w:val="none" w:sz="0" w:space="0" w:color="auto"/>
                <w:bottom w:val="none" w:sz="0" w:space="0" w:color="auto"/>
                <w:right w:val="none" w:sz="0" w:space="0" w:color="auto"/>
              </w:divBdr>
            </w:div>
          </w:divsChild>
        </w:div>
        <w:div w:id="1577665964">
          <w:marLeft w:val="0"/>
          <w:marRight w:val="0"/>
          <w:marTop w:val="0"/>
          <w:marBottom w:val="0"/>
          <w:divBdr>
            <w:top w:val="none" w:sz="0" w:space="0" w:color="auto"/>
            <w:left w:val="none" w:sz="0" w:space="0" w:color="auto"/>
            <w:bottom w:val="none" w:sz="0" w:space="0" w:color="auto"/>
            <w:right w:val="none" w:sz="0" w:space="0" w:color="auto"/>
          </w:divBdr>
          <w:divsChild>
            <w:div w:id="194737446">
              <w:marLeft w:val="0"/>
              <w:marRight w:val="0"/>
              <w:marTop w:val="0"/>
              <w:marBottom w:val="0"/>
              <w:divBdr>
                <w:top w:val="none" w:sz="0" w:space="0" w:color="auto"/>
                <w:left w:val="none" w:sz="0" w:space="0" w:color="auto"/>
                <w:bottom w:val="none" w:sz="0" w:space="0" w:color="auto"/>
                <w:right w:val="none" w:sz="0" w:space="0" w:color="auto"/>
              </w:divBdr>
            </w:div>
          </w:divsChild>
        </w:div>
        <w:div w:id="970524924">
          <w:marLeft w:val="0"/>
          <w:marRight w:val="0"/>
          <w:marTop w:val="0"/>
          <w:marBottom w:val="0"/>
          <w:divBdr>
            <w:top w:val="none" w:sz="0" w:space="0" w:color="auto"/>
            <w:left w:val="none" w:sz="0" w:space="0" w:color="auto"/>
            <w:bottom w:val="none" w:sz="0" w:space="0" w:color="auto"/>
            <w:right w:val="none" w:sz="0" w:space="0" w:color="auto"/>
          </w:divBdr>
          <w:divsChild>
            <w:div w:id="73210433">
              <w:marLeft w:val="0"/>
              <w:marRight w:val="0"/>
              <w:marTop w:val="0"/>
              <w:marBottom w:val="0"/>
              <w:divBdr>
                <w:top w:val="none" w:sz="0" w:space="0" w:color="auto"/>
                <w:left w:val="none" w:sz="0" w:space="0" w:color="auto"/>
                <w:bottom w:val="none" w:sz="0" w:space="0" w:color="auto"/>
                <w:right w:val="none" w:sz="0" w:space="0" w:color="auto"/>
              </w:divBdr>
            </w:div>
          </w:divsChild>
        </w:div>
        <w:div w:id="1158886621">
          <w:marLeft w:val="0"/>
          <w:marRight w:val="0"/>
          <w:marTop w:val="0"/>
          <w:marBottom w:val="0"/>
          <w:divBdr>
            <w:top w:val="none" w:sz="0" w:space="0" w:color="auto"/>
            <w:left w:val="none" w:sz="0" w:space="0" w:color="auto"/>
            <w:bottom w:val="none" w:sz="0" w:space="0" w:color="auto"/>
            <w:right w:val="none" w:sz="0" w:space="0" w:color="auto"/>
          </w:divBdr>
          <w:divsChild>
            <w:div w:id="1218929759">
              <w:marLeft w:val="0"/>
              <w:marRight w:val="0"/>
              <w:marTop w:val="0"/>
              <w:marBottom w:val="0"/>
              <w:divBdr>
                <w:top w:val="none" w:sz="0" w:space="0" w:color="auto"/>
                <w:left w:val="none" w:sz="0" w:space="0" w:color="auto"/>
                <w:bottom w:val="none" w:sz="0" w:space="0" w:color="auto"/>
                <w:right w:val="none" w:sz="0" w:space="0" w:color="auto"/>
              </w:divBdr>
            </w:div>
          </w:divsChild>
        </w:div>
        <w:div w:id="12538444">
          <w:marLeft w:val="0"/>
          <w:marRight w:val="0"/>
          <w:marTop w:val="0"/>
          <w:marBottom w:val="0"/>
          <w:divBdr>
            <w:top w:val="none" w:sz="0" w:space="0" w:color="auto"/>
            <w:left w:val="none" w:sz="0" w:space="0" w:color="auto"/>
            <w:bottom w:val="none" w:sz="0" w:space="0" w:color="auto"/>
            <w:right w:val="none" w:sz="0" w:space="0" w:color="auto"/>
          </w:divBdr>
          <w:divsChild>
            <w:div w:id="400101148">
              <w:marLeft w:val="0"/>
              <w:marRight w:val="0"/>
              <w:marTop w:val="0"/>
              <w:marBottom w:val="0"/>
              <w:divBdr>
                <w:top w:val="none" w:sz="0" w:space="0" w:color="auto"/>
                <w:left w:val="none" w:sz="0" w:space="0" w:color="auto"/>
                <w:bottom w:val="none" w:sz="0" w:space="0" w:color="auto"/>
                <w:right w:val="none" w:sz="0" w:space="0" w:color="auto"/>
              </w:divBdr>
            </w:div>
            <w:div w:id="659970648">
              <w:marLeft w:val="0"/>
              <w:marRight w:val="0"/>
              <w:marTop w:val="0"/>
              <w:marBottom w:val="0"/>
              <w:divBdr>
                <w:top w:val="none" w:sz="0" w:space="0" w:color="auto"/>
                <w:left w:val="none" w:sz="0" w:space="0" w:color="auto"/>
                <w:bottom w:val="none" w:sz="0" w:space="0" w:color="auto"/>
                <w:right w:val="none" w:sz="0" w:space="0" w:color="auto"/>
              </w:divBdr>
            </w:div>
          </w:divsChild>
        </w:div>
        <w:div w:id="695355326">
          <w:marLeft w:val="0"/>
          <w:marRight w:val="0"/>
          <w:marTop w:val="0"/>
          <w:marBottom w:val="0"/>
          <w:divBdr>
            <w:top w:val="none" w:sz="0" w:space="0" w:color="auto"/>
            <w:left w:val="none" w:sz="0" w:space="0" w:color="auto"/>
            <w:bottom w:val="none" w:sz="0" w:space="0" w:color="auto"/>
            <w:right w:val="none" w:sz="0" w:space="0" w:color="auto"/>
          </w:divBdr>
          <w:divsChild>
            <w:div w:id="1260722716">
              <w:marLeft w:val="0"/>
              <w:marRight w:val="0"/>
              <w:marTop w:val="0"/>
              <w:marBottom w:val="0"/>
              <w:divBdr>
                <w:top w:val="none" w:sz="0" w:space="0" w:color="auto"/>
                <w:left w:val="none" w:sz="0" w:space="0" w:color="auto"/>
                <w:bottom w:val="none" w:sz="0" w:space="0" w:color="auto"/>
                <w:right w:val="none" w:sz="0" w:space="0" w:color="auto"/>
              </w:divBdr>
            </w:div>
          </w:divsChild>
        </w:div>
        <w:div w:id="1489245526">
          <w:marLeft w:val="0"/>
          <w:marRight w:val="0"/>
          <w:marTop w:val="0"/>
          <w:marBottom w:val="0"/>
          <w:divBdr>
            <w:top w:val="none" w:sz="0" w:space="0" w:color="auto"/>
            <w:left w:val="none" w:sz="0" w:space="0" w:color="auto"/>
            <w:bottom w:val="none" w:sz="0" w:space="0" w:color="auto"/>
            <w:right w:val="none" w:sz="0" w:space="0" w:color="auto"/>
          </w:divBdr>
          <w:divsChild>
            <w:div w:id="1450051700">
              <w:marLeft w:val="0"/>
              <w:marRight w:val="0"/>
              <w:marTop w:val="0"/>
              <w:marBottom w:val="0"/>
              <w:divBdr>
                <w:top w:val="none" w:sz="0" w:space="0" w:color="auto"/>
                <w:left w:val="none" w:sz="0" w:space="0" w:color="auto"/>
                <w:bottom w:val="none" w:sz="0" w:space="0" w:color="auto"/>
                <w:right w:val="none" w:sz="0" w:space="0" w:color="auto"/>
              </w:divBdr>
            </w:div>
          </w:divsChild>
        </w:div>
        <w:div w:id="2110736902">
          <w:marLeft w:val="0"/>
          <w:marRight w:val="0"/>
          <w:marTop w:val="0"/>
          <w:marBottom w:val="0"/>
          <w:divBdr>
            <w:top w:val="none" w:sz="0" w:space="0" w:color="auto"/>
            <w:left w:val="none" w:sz="0" w:space="0" w:color="auto"/>
            <w:bottom w:val="none" w:sz="0" w:space="0" w:color="auto"/>
            <w:right w:val="none" w:sz="0" w:space="0" w:color="auto"/>
          </w:divBdr>
          <w:divsChild>
            <w:div w:id="477113007">
              <w:marLeft w:val="0"/>
              <w:marRight w:val="0"/>
              <w:marTop w:val="0"/>
              <w:marBottom w:val="0"/>
              <w:divBdr>
                <w:top w:val="none" w:sz="0" w:space="0" w:color="auto"/>
                <w:left w:val="none" w:sz="0" w:space="0" w:color="auto"/>
                <w:bottom w:val="none" w:sz="0" w:space="0" w:color="auto"/>
                <w:right w:val="none" w:sz="0" w:space="0" w:color="auto"/>
              </w:divBdr>
            </w:div>
          </w:divsChild>
        </w:div>
        <w:div w:id="861749144">
          <w:marLeft w:val="0"/>
          <w:marRight w:val="0"/>
          <w:marTop w:val="0"/>
          <w:marBottom w:val="0"/>
          <w:divBdr>
            <w:top w:val="none" w:sz="0" w:space="0" w:color="auto"/>
            <w:left w:val="none" w:sz="0" w:space="0" w:color="auto"/>
            <w:bottom w:val="none" w:sz="0" w:space="0" w:color="auto"/>
            <w:right w:val="none" w:sz="0" w:space="0" w:color="auto"/>
          </w:divBdr>
          <w:divsChild>
            <w:div w:id="1630622066">
              <w:marLeft w:val="0"/>
              <w:marRight w:val="0"/>
              <w:marTop w:val="0"/>
              <w:marBottom w:val="0"/>
              <w:divBdr>
                <w:top w:val="none" w:sz="0" w:space="0" w:color="auto"/>
                <w:left w:val="none" w:sz="0" w:space="0" w:color="auto"/>
                <w:bottom w:val="none" w:sz="0" w:space="0" w:color="auto"/>
                <w:right w:val="none" w:sz="0" w:space="0" w:color="auto"/>
              </w:divBdr>
            </w:div>
          </w:divsChild>
        </w:div>
        <w:div w:id="112556681">
          <w:marLeft w:val="0"/>
          <w:marRight w:val="0"/>
          <w:marTop w:val="0"/>
          <w:marBottom w:val="0"/>
          <w:divBdr>
            <w:top w:val="none" w:sz="0" w:space="0" w:color="auto"/>
            <w:left w:val="none" w:sz="0" w:space="0" w:color="auto"/>
            <w:bottom w:val="none" w:sz="0" w:space="0" w:color="auto"/>
            <w:right w:val="none" w:sz="0" w:space="0" w:color="auto"/>
          </w:divBdr>
          <w:divsChild>
            <w:div w:id="1081298012">
              <w:marLeft w:val="0"/>
              <w:marRight w:val="0"/>
              <w:marTop w:val="0"/>
              <w:marBottom w:val="0"/>
              <w:divBdr>
                <w:top w:val="none" w:sz="0" w:space="0" w:color="auto"/>
                <w:left w:val="none" w:sz="0" w:space="0" w:color="auto"/>
                <w:bottom w:val="none" w:sz="0" w:space="0" w:color="auto"/>
                <w:right w:val="none" w:sz="0" w:space="0" w:color="auto"/>
              </w:divBdr>
            </w:div>
            <w:div w:id="61173277">
              <w:marLeft w:val="0"/>
              <w:marRight w:val="0"/>
              <w:marTop w:val="0"/>
              <w:marBottom w:val="0"/>
              <w:divBdr>
                <w:top w:val="none" w:sz="0" w:space="0" w:color="auto"/>
                <w:left w:val="none" w:sz="0" w:space="0" w:color="auto"/>
                <w:bottom w:val="none" w:sz="0" w:space="0" w:color="auto"/>
                <w:right w:val="none" w:sz="0" w:space="0" w:color="auto"/>
              </w:divBdr>
            </w:div>
          </w:divsChild>
        </w:div>
        <w:div w:id="1176961327">
          <w:marLeft w:val="0"/>
          <w:marRight w:val="0"/>
          <w:marTop w:val="0"/>
          <w:marBottom w:val="0"/>
          <w:divBdr>
            <w:top w:val="none" w:sz="0" w:space="0" w:color="auto"/>
            <w:left w:val="none" w:sz="0" w:space="0" w:color="auto"/>
            <w:bottom w:val="none" w:sz="0" w:space="0" w:color="auto"/>
            <w:right w:val="none" w:sz="0" w:space="0" w:color="auto"/>
          </w:divBdr>
          <w:divsChild>
            <w:div w:id="1972976366">
              <w:marLeft w:val="0"/>
              <w:marRight w:val="0"/>
              <w:marTop w:val="0"/>
              <w:marBottom w:val="0"/>
              <w:divBdr>
                <w:top w:val="none" w:sz="0" w:space="0" w:color="auto"/>
                <w:left w:val="none" w:sz="0" w:space="0" w:color="auto"/>
                <w:bottom w:val="none" w:sz="0" w:space="0" w:color="auto"/>
                <w:right w:val="none" w:sz="0" w:space="0" w:color="auto"/>
              </w:divBdr>
            </w:div>
          </w:divsChild>
        </w:div>
        <w:div w:id="1921677635">
          <w:marLeft w:val="0"/>
          <w:marRight w:val="0"/>
          <w:marTop w:val="0"/>
          <w:marBottom w:val="0"/>
          <w:divBdr>
            <w:top w:val="none" w:sz="0" w:space="0" w:color="auto"/>
            <w:left w:val="none" w:sz="0" w:space="0" w:color="auto"/>
            <w:bottom w:val="none" w:sz="0" w:space="0" w:color="auto"/>
            <w:right w:val="none" w:sz="0" w:space="0" w:color="auto"/>
          </w:divBdr>
          <w:divsChild>
            <w:div w:id="1876770206">
              <w:marLeft w:val="0"/>
              <w:marRight w:val="0"/>
              <w:marTop w:val="0"/>
              <w:marBottom w:val="0"/>
              <w:divBdr>
                <w:top w:val="none" w:sz="0" w:space="0" w:color="auto"/>
                <w:left w:val="none" w:sz="0" w:space="0" w:color="auto"/>
                <w:bottom w:val="none" w:sz="0" w:space="0" w:color="auto"/>
                <w:right w:val="none" w:sz="0" w:space="0" w:color="auto"/>
              </w:divBdr>
            </w:div>
          </w:divsChild>
        </w:div>
        <w:div w:id="1587688180">
          <w:marLeft w:val="0"/>
          <w:marRight w:val="0"/>
          <w:marTop w:val="0"/>
          <w:marBottom w:val="0"/>
          <w:divBdr>
            <w:top w:val="none" w:sz="0" w:space="0" w:color="auto"/>
            <w:left w:val="none" w:sz="0" w:space="0" w:color="auto"/>
            <w:bottom w:val="none" w:sz="0" w:space="0" w:color="auto"/>
            <w:right w:val="none" w:sz="0" w:space="0" w:color="auto"/>
          </w:divBdr>
          <w:divsChild>
            <w:div w:id="543951692">
              <w:marLeft w:val="0"/>
              <w:marRight w:val="0"/>
              <w:marTop w:val="0"/>
              <w:marBottom w:val="0"/>
              <w:divBdr>
                <w:top w:val="none" w:sz="0" w:space="0" w:color="auto"/>
                <w:left w:val="none" w:sz="0" w:space="0" w:color="auto"/>
                <w:bottom w:val="none" w:sz="0" w:space="0" w:color="auto"/>
                <w:right w:val="none" w:sz="0" w:space="0" w:color="auto"/>
              </w:divBdr>
            </w:div>
          </w:divsChild>
        </w:div>
        <w:div w:id="1406995431">
          <w:marLeft w:val="0"/>
          <w:marRight w:val="0"/>
          <w:marTop w:val="0"/>
          <w:marBottom w:val="0"/>
          <w:divBdr>
            <w:top w:val="none" w:sz="0" w:space="0" w:color="auto"/>
            <w:left w:val="none" w:sz="0" w:space="0" w:color="auto"/>
            <w:bottom w:val="none" w:sz="0" w:space="0" w:color="auto"/>
            <w:right w:val="none" w:sz="0" w:space="0" w:color="auto"/>
          </w:divBdr>
          <w:divsChild>
            <w:div w:id="1683313322">
              <w:marLeft w:val="0"/>
              <w:marRight w:val="0"/>
              <w:marTop w:val="0"/>
              <w:marBottom w:val="0"/>
              <w:divBdr>
                <w:top w:val="none" w:sz="0" w:space="0" w:color="auto"/>
                <w:left w:val="none" w:sz="0" w:space="0" w:color="auto"/>
                <w:bottom w:val="none" w:sz="0" w:space="0" w:color="auto"/>
                <w:right w:val="none" w:sz="0" w:space="0" w:color="auto"/>
              </w:divBdr>
            </w:div>
          </w:divsChild>
        </w:div>
        <w:div w:id="1139804645">
          <w:marLeft w:val="0"/>
          <w:marRight w:val="0"/>
          <w:marTop w:val="0"/>
          <w:marBottom w:val="0"/>
          <w:divBdr>
            <w:top w:val="none" w:sz="0" w:space="0" w:color="auto"/>
            <w:left w:val="none" w:sz="0" w:space="0" w:color="auto"/>
            <w:bottom w:val="none" w:sz="0" w:space="0" w:color="auto"/>
            <w:right w:val="none" w:sz="0" w:space="0" w:color="auto"/>
          </w:divBdr>
          <w:divsChild>
            <w:div w:id="627904149">
              <w:marLeft w:val="0"/>
              <w:marRight w:val="0"/>
              <w:marTop w:val="0"/>
              <w:marBottom w:val="0"/>
              <w:divBdr>
                <w:top w:val="none" w:sz="0" w:space="0" w:color="auto"/>
                <w:left w:val="none" w:sz="0" w:space="0" w:color="auto"/>
                <w:bottom w:val="none" w:sz="0" w:space="0" w:color="auto"/>
                <w:right w:val="none" w:sz="0" w:space="0" w:color="auto"/>
              </w:divBdr>
            </w:div>
            <w:div w:id="1762023011">
              <w:marLeft w:val="0"/>
              <w:marRight w:val="0"/>
              <w:marTop w:val="0"/>
              <w:marBottom w:val="0"/>
              <w:divBdr>
                <w:top w:val="none" w:sz="0" w:space="0" w:color="auto"/>
                <w:left w:val="none" w:sz="0" w:space="0" w:color="auto"/>
                <w:bottom w:val="none" w:sz="0" w:space="0" w:color="auto"/>
                <w:right w:val="none" w:sz="0" w:space="0" w:color="auto"/>
              </w:divBdr>
            </w:div>
          </w:divsChild>
        </w:div>
        <w:div w:id="1825780245">
          <w:marLeft w:val="0"/>
          <w:marRight w:val="0"/>
          <w:marTop w:val="0"/>
          <w:marBottom w:val="0"/>
          <w:divBdr>
            <w:top w:val="none" w:sz="0" w:space="0" w:color="auto"/>
            <w:left w:val="none" w:sz="0" w:space="0" w:color="auto"/>
            <w:bottom w:val="none" w:sz="0" w:space="0" w:color="auto"/>
            <w:right w:val="none" w:sz="0" w:space="0" w:color="auto"/>
          </w:divBdr>
          <w:divsChild>
            <w:div w:id="560796709">
              <w:marLeft w:val="0"/>
              <w:marRight w:val="0"/>
              <w:marTop w:val="0"/>
              <w:marBottom w:val="0"/>
              <w:divBdr>
                <w:top w:val="none" w:sz="0" w:space="0" w:color="auto"/>
                <w:left w:val="none" w:sz="0" w:space="0" w:color="auto"/>
                <w:bottom w:val="none" w:sz="0" w:space="0" w:color="auto"/>
                <w:right w:val="none" w:sz="0" w:space="0" w:color="auto"/>
              </w:divBdr>
            </w:div>
          </w:divsChild>
        </w:div>
        <w:div w:id="48307509">
          <w:marLeft w:val="0"/>
          <w:marRight w:val="0"/>
          <w:marTop w:val="0"/>
          <w:marBottom w:val="0"/>
          <w:divBdr>
            <w:top w:val="none" w:sz="0" w:space="0" w:color="auto"/>
            <w:left w:val="none" w:sz="0" w:space="0" w:color="auto"/>
            <w:bottom w:val="none" w:sz="0" w:space="0" w:color="auto"/>
            <w:right w:val="none" w:sz="0" w:space="0" w:color="auto"/>
          </w:divBdr>
          <w:divsChild>
            <w:div w:id="1694577164">
              <w:marLeft w:val="0"/>
              <w:marRight w:val="0"/>
              <w:marTop w:val="0"/>
              <w:marBottom w:val="0"/>
              <w:divBdr>
                <w:top w:val="none" w:sz="0" w:space="0" w:color="auto"/>
                <w:left w:val="none" w:sz="0" w:space="0" w:color="auto"/>
                <w:bottom w:val="none" w:sz="0" w:space="0" w:color="auto"/>
                <w:right w:val="none" w:sz="0" w:space="0" w:color="auto"/>
              </w:divBdr>
            </w:div>
          </w:divsChild>
        </w:div>
        <w:div w:id="930163349">
          <w:marLeft w:val="0"/>
          <w:marRight w:val="0"/>
          <w:marTop w:val="0"/>
          <w:marBottom w:val="0"/>
          <w:divBdr>
            <w:top w:val="none" w:sz="0" w:space="0" w:color="auto"/>
            <w:left w:val="none" w:sz="0" w:space="0" w:color="auto"/>
            <w:bottom w:val="none" w:sz="0" w:space="0" w:color="auto"/>
            <w:right w:val="none" w:sz="0" w:space="0" w:color="auto"/>
          </w:divBdr>
          <w:divsChild>
            <w:div w:id="2071615255">
              <w:marLeft w:val="0"/>
              <w:marRight w:val="0"/>
              <w:marTop w:val="0"/>
              <w:marBottom w:val="0"/>
              <w:divBdr>
                <w:top w:val="none" w:sz="0" w:space="0" w:color="auto"/>
                <w:left w:val="none" w:sz="0" w:space="0" w:color="auto"/>
                <w:bottom w:val="none" w:sz="0" w:space="0" w:color="auto"/>
                <w:right w:val="none" w:sz="0" w:space="0" w:color="auto"/>
              </w:divBdr>
            </w:div>
          </w:divsChild>
        </w:div>
        <w:div w:id="211498283">
          <w:marLeft w:val="0"/>
          <w:marRight w:val="0"/>
          <w:marTop w:val="0"/>
          <w:marBottom w:val="0"/>
          <w:divBdr>
            <w:top w:val="none" w:sz="0" w:space="0" w:color="auto"/>
            <w:left w:val="none" w:sz="0" w:space="0" w:color="auto"/>
            <w:bottom w:val="none" w:sz="0" w:space="0" w:color="auto"/>
            <w:right w:val="none" w:sz="0" w:space="0" w:color="auto"/>
          </w:divBdr>
          <w:divsChild>
            <w:div w:id="709648928">
              <w:marLeft w:val="0"/>
              <w:marRight w:val="0"/>
              <w:marTop w:val="0"/>
              <w:marBottom w:val="0"/>
              <w:divBdr>
                <w:top w:val="none" w:sz="0" w:space="0" w:color="auto"/>
                <w:left w:val="none" w:sz="0" w:space="0" w:color="auto"/>
                <w:bottom w:val="none" w:sz="0" w:space="0" w:color="auto"/>
                <w:right w:val="none" w:sz="0" w:space="0" w:color="auto"/>
              </w:divBdr>
            </w:div>
          </w:divsChild>
        </w:div>
        <w:div w:id="644627285">
          <w:marLeft w:val="0"/>
          <w:marRight w:val="0"/>
          <w:marTop w:val="0"/>
          <w:marBottom w:val="0"/>
          <w:divBdr>
            <w:top w:val="none" w:sz="0" w:space="0" w:color="auto"/>
            <w:left w:val="none" w:sz="0" w:space="0" w:color="auto"/>
            <w:bottom w:val="none" w:sz="0" w:space="0" w:color="auto"/>
            <w:right w:val="none" w:sz="0" w:space="0" w:color="auto"/>
          </w:divBdr>
          <w:divsChild>
            <w:div w:id="1304236651">
              <w:marLeft w:val="0"/>
              <w:marRight w:val="0"/>
              <w:marTop w:val="0"/>
              <w:marBottom w:val="0"/>
              <w:divBdr>
                <w:top w:val="none" w:sz="0" w:space="0" w:color="auto"/>
                <w:left w:val="none" w:sz="0" w:space="0" w:color="auto"/>
                <w:bottom w:val="none" w:sz="0" w:space="0" w:color="auto"/>
                <w:right w:val="none" w:sz="0" w:space="0" w:color="auto"/>
              </w:divBdr>
            </w:div>
          </w:divsChild>
        </w:div>
        <w:div w:id="1209100749">
          <w:marLeft w:val="0"/>
          <w:marRight w:val="0"/>
          <w:marTop w:val="0"/>
          <w:marBottom w:val="0"/>
          <w:divBdr>
            <w:top w:val="none" w:sz="0" w:space="0" w:color="auto"/>
            <w:left w:val="none" w:sz="0" w:space="0" w:color="auto"/>
            <w:bottom w:val="none" w:sz="0" w:space="0" w:color="auto"/>
            <w:right w:val="none" w:sz="0" w:space="0" w:color="auto"/>
          </w:divBdr>
          <w:divsChild>
            <w:div w:id="1316765779">
              <w:marLeft w:val="0"/>
              <w:marRight w:val="0"/>
              <w:marTop w:val="0"/>
              <w:marBottom w:val="0"/>
              <w:divBdr>
                <w:top w:val="none" w:sz="0" w:space="0" w:color="auto"/>
                <w:left w:val="none" w:sz="0" w:space="0" w:color="auto"/>
                <w:bottom w:val="none" w:sz="0" w:space="0" w:color="auto"/>
                <w:right w:val="none" w:sz="0" w:space="0" w:color="auto"/>
              </w:divBdr>
            </w:div>
          </w:divsChild>
        </w:div>
        <w:div w:id="1634094643">
          <w:marLeft w:val="0"/>
          <w:marRight w:val="0"/>
          <w:marTop w:val="0"/>
          <w:marBottom w:val="0"/>
          <w:divBdr>
            <w:top w:val="none" w:sz="0" w:space="0" w:color="auto"/>
            <w:left w:val="none" w:sz="0" w:space="0" w:color="auto"/>
            <w:bottom w:val="none" w:sz="0" w:space="0" w:color="auto"/>
            <w:right w:val="none" w:sz="0" w:space="0" w:color="auto"/>
          </w:divBdr>
          <w:divsChild>
            <w:div w:id="2113015021">
              <w:marLeft w:val="0"/>
              <w:marRight w:val="0"/>
              <w:marTop w:val="0"/>
              <w:marBottom w:val="0"/>
              <w:divBdr>
                <w:top w:val="none" w:sz="0" w:space="0" w:color="auto"/>
                <w:left w:val="none" w:sz="0" w:space="0" w:color="auto"/>
                <w:bottom w:val="none" w:sz="0" w:space="0" w:color="auto"/>
                <w:right w:val="none" w:sz="0" w:space="0" w:color="auto"/>
              </w:divBdr>
            </w:div>
          </w:divsChild>
        </w:div>
        <w:div w:id="385764415">
          <w:marLeft w:val="0"/>
          <w:marRight w:val="0"/>
          <w:marTop w:val="0"/>
          <w:marBottom w:val="0"/>
          <w:divBdr>
            <w:top w:val="none" w:sz="0" w:space="0" w:color="auto"/>
            <w:left w:val="none" w:sz="0" w:space="0" w:color="auto"/>
            <w:bottom w:val="none" w:sz="0" w:space="0" w:color="auto"/>
            <w:right w:val="none" w:sz="0" w:space="0" w:color="auto"/>
          </w:divBdr>
          <w:divsChild>
            <w:div w:id="584147925">
              <w:marLeft w:val="0"/>
              <w:marRight w:val="0"/>
              <w:marTop w:val="0"/>
              <w:marBottom w:val="0"/>
              <w:divBdr>
                <w:top w:val="none" w:sz="0" w:space="0" w:color="auto"/>
                <w:left w:val="none" w:sz="0" w:space="0" w:color="auto"/>
                <w:bottom w:val="none" w:sz="0" w:space="0" w:color="auto"/>
                <w:right w:val="none" w:sz="0" w:space="0" w:color="auto"/>
              </w:divBdr>
            </w:div>
          </w:divsChild>
        </w:div>
        <w:div w:id="719285595">
          <w:marLeft w:val="0"/>
          <w:marRight w:val="0"/>
          <w:marTop w:val="0"/>
          <w:marBottom w:val="0"/>
          <w:divBdr>
            <w:top w:val="none" w:sz="0" w:space="0" w:color="auto"/>
            <w:left w:val="none" w:sz="0" w:space="0" w:color="auto"/>
            <w:bottom w:val="none" w:sz="0" w:space="0" w:color="auto"/>
            <w:right w:val="none" w:sz="0" w:space="0" w:color="auto"/>
          </w:divBdr>
          <w:divsChild>
            <w:div w:id="430860518">
              <w:marLeft w:val="0"/>
              <w:marRight w:val="0"/>
              <w:marTop w:val="0"/>
              <w:marBottom w:val="0"/>
              <w:divBdr>
                <w:top w:val="none" w:sz="0" w:space="0" w:color="auto"/>
                <w:left w:val="none" w:sz="0" w:space="0" w:color="auto"/>
                <w:bottom w:val="none" w:sz="0" w:space="0" w:color="auto"/>
                <w:right w:val="none" w:sz="0" w:space="0" w:color="auto"/>
              </w:divBdr>
            </w:div>
            <w:div w:id="1553810698">
              <w:marLeft w:val="0"/>
              <w:marRight w:val="0"/>
              <w:marTop w:val="0"/>
              <w:marBottom w:val="0"/>
              <w:divBdr>
                <w:top w:val="none" w:sz="0" w:space="0" w:color="auto"/>
                <w:left w:val="none" w:sz="0" w:space="0" w:color="auto"/>
                <w:bottom w:val="none" w:sz="0" w:space="0" w:color="auto"/>
                <w:right w:val="none" w:sz="0" w:space="0" w:color="auto"/>
              </w:divBdr>
            </w:div>
          </w:divsChild>
        </w:div>
        <w:div w:id="395129251">
          <w:marLeft w:val="0"/>
          <w:marRight w:val="0"/>
          <w:marTop w:val="0"/>
          <w:marBottom w:val="0"/>
          <w:divBdr>
            <w:top w:val="none" w:sz="0" w:space="0" w:color="auto"/>
            <w:left w:val="none" w:sz="0" w:space="0" w:color="auto"/>
            <w:bottom w:val="none" w:sz="0" w:space="0" w:color="auto"/>
            <w:right w:val="none" w:sz="0" w:space="0" w:color="auto"/>
          </w:divBdr>
          <w:divsChild>
            <w:div w:id="1906723379">
              <w:marLeft w:val="0"/>
              <w:marRight w:val="0"/>
              <w:marTop w:val="0"/>
              <w:marBottom w:val="0"/>
              <w:divBdr>
                <w:top w:val="none" w:sz="0" w:space="0" w:color="auto"/>
                <w:left w:val="none" w:sz="0" w:space="0" w:color="auto"/>
                <w:bottom w:val="none" w:sz="0" w:space="0" w:color="auto"/>
                <w:right w:val="none" w:sz="0" w:space="0" w:color="auto"/>
              </w:divBdr>
            </w:div>
          </w:divsChild>
        </w:div>
        <w:div w:id="100682843">
          <w:marLeft w:val="0"/>
          <w:marRight w:val="0"/>
          <w:marTop w:val="0"/>
          <w:marBottom w:val="0"/>
          <w:divBdr>
            <w:top w:val="none" w:sz="0" w:space="0" w:color="auto"/>
            <w:left w:val="none" w:sz="0" w:space="0" w:color="auto"/>
            <w:bottom w:val="none" w:sz="0" w:space="0" w:color="auto"/>
            <w:right w:val="none" w:sz="0" w:space="0" w:color="auto"/>
          </w:divBdr>
          <w:divsChild>
            <w:div w:id="1145271951">
              <w:marLeft w:val="0"/>
              <w:marRight w:val="0"/>
              <w:marTop w:val="0"/>
              <w:marBottom w:val="0"/>
              <w:divBdr>
                <w:top w:val="none" w:sz="0" w:space="0" w:color="auto"/>
                <w:left w:val="none" w:sz="0" w:space="0" w:color="auto"/>
                <w:bottom w:val="none" w:sz="0" w:space="0" w:color="auto"/>
                <w:right w:val="none" w:sz="0" w:space="0" w:color="auto"/>
              </w:divBdr>
            </w:div>
          </w:divsChild>
        </w:div>
        <w:div w:id="613287529">
          <w:marLeft w:val="0"/>
          <w:marRight w:val="0"/>
          <w:marTop w:val="0"/>
          <w:marBottom w:val="0"/>
          <w:divBdr>
            <w:top w:val="none" w:sz="0" w:space="0" w:color="auto"/>
            <w:left w:val="none" w:sz="0" w:space="0" w:color="auto"/>
            <w:bottom w:val="none" w:sz="0" w:space="0" w:color="auto"/>
            <w:right w:val="none" w:sz="0" w:space="0" w:color="auto"/>
          </w:divBdr>
          <w:divsChild>
            <w:div w:id="1489665544">
              <w:marLeft w:val="0"/>
              <w:marRight w:val="0"/>
              <w:marTop w:val="0"/>
              <w:marBottom w:val="0"/>
              <w:divBdr>
                <w:top w:val="none" w:sz="0" w:space="0" w:color="auto"/>
                <w:left w:val="none" w:sz="0" w:space="0" w:color="auto"/>
                <w:bottom w:val="none" w:sz="0" w:space="0" w:color="auto"/>
                <w:right w:val="none" w:sz="0" w:space="0" w:color="auto"/>
              </w:divBdr>
            </w:div>
          </w:divsChild>
        </w:div>
        <w:div w:id="979575397">
          <w:marLeft w:val="0"/>
          <w:marRight w:val="0"/>
          <w:marTop w:val="0"/>
          <w:marBottom w:val="0"/>
          <w:divBdr>
            <w:top w:val="none" w:sz="0" w:space="0" w:color="auto"/>
            <w:left w:val="none" w:sz="0" w:space="0" w:color="auto"/>
            <w:bottom w:val="none" w:sz="0" w:space="0" w:color="auto"/>
            <w:right w:val="none" w:sz="0" w:space="0" w:color="auto"/>
          </w:divBdr>
          <w:divsChild>
            <w:div w:id="102657637">
              <w:marLeft w:val="0"/>
              <w:marRight w:val="0"/>
              <w:marTop w:val="0"/>
              <w:marBottom w:val="0"/>
              <w:divBdr>
                <w:top w:val="none" w:sz="0" w:space="0" w:color="auto"/>
                <w:left w:val="none" w:sz="0" w:space="0" w:color="auto"/>
                <w:bottom w:val="none" w:sz="0" w:space="0" w:color="auto"/>
                <w:right w:val="none" w:sz="0" w:space="0" w:color="auto"/>
              </w:divBdr>
            </w:div>
          </w:divsChild>
        </w:div>
        <w:div w:id="402417337">
          <w:marLeft w:val="0"/>
          <w:marRight w:val="0"/>
          <w:marTop w:val="0"/>
          <w:marBottom w:val="0"/>
          <w:divBdr>
            <w:top w:val="none" w:sz="0" w:space="0" w:color="auto"/>
            <w:left w:val="none" w:sz="0" w:space="0" w:color="auto"/>
            <w:bottom w:val="none" w:sz="0" w:space="0" w:color="auto"/>
            <w:right w:val="none" w:sz="0" w:space="0" w:color="auto"/>
          </w:divBdr>
          <w:divsChild>
            <w:div w:id="178279730">
              <w:marLeft w:val="0"/>
              <w:marRight w:val="0"/>
              <w:marTop w:val="0"/>
              <w:marBottom w:val="0"/>
              <w:divBdr>
                <w:top w:val="none" w:sz="0" w:space="0" w:color="auto"/>
                <w:left w:val="none" w:sz="0" w:space="0" w:color="auto"/>
                <w:bottom w:val="none" w:sz="0" w:space="0" w:color="auto"/>
                <w:right w:val="none" w:sz="0" w:space="0" w:color="auto"/>
              </w:divBdr>
            </w:div>
            <w:div w:id="82840147">
              <w:marLeft w:val="0"/>
              <w:marRight w:val="0"/>
              <w:marTop w:val="0"/>
              <w:marBottom w:val="0"/>
              <w:divBdr>
                <w:top w:val="none" w:sz="0" w:space="0" w:color="auto"/>
                <w:left w:val="none" w:sz="0" w:space="0" w:color="auto"/>
                <w:bottom w:val="none" w:sz="0" w:space="0" w:color="auto"/>
                <w:right w:val="none" w:sz="0" w:space="0" w:color="auto"/>
              </w:divBdr>
            </w:div>
          </w:divsChild>
        </w:div>
        <w:div w:id="1168324697">
          <w:marLeft w:val="0"/>
          <w:marRight w:val="0"/>
          <w:marTop w:val="0"/>
          <w:marBottom w:val="0"/>
          <w:divBdr>
            <w:top w:val="none" w:sz="0" w:space="0" w:color="auto"/>
            <w:left w:val="none" w:sz="0" w:space="0" w:color="auto"/>
            <w:bottom w:val="none" w:sz="0" w:space="0" w:color="auto"/>
            <w:right w:val="none" w:sz="0" w:space="0" w:color="auto"/>
          </w:divBdr>
          <w:divsChild>
            <w:div w:id="1528906201">
              <w:marLeft w:val="0"/>
              <w:marRight w:val="0"/>
              <w:marTop w:val="0"/>
              <w:marBottom w:val="0"/>
              <w:divBdr>
                <w:top w:val="none" w:sz="0" w:space="0" w:color="auto"/>
                <w:left w:val="none" w:sz="0" w:space="0" w:color="auto"/>
                <w:bottom w:val="none" w:sz="0" w:space="0" w:color="auto"/>
                <w:right w:val="none" w:sz="0" w:space="0" w:color="auto"/>
              </w:divBdr>
            </w:div>
          </w:divsChild>
        </w:div>
        <w:div w:id="545919143">
          <w:marLeft w:val="0"/>
          <w:marRight w:val="0"/>
          <w:marTop w:val="0"/>
          <w:marBottom w:val="0"/>
          <w:divBdr>
            <w:top w:val="none" w:sz="0" w:space="0" w:color="auto"/>
            <w:left w:val="none" w:sz="0" w:space="0" w:color="auto"/>
            <w:bottom w:val="none" w:sz="0" w:space="0" w:color="auto"/>
            <w:right w:val="none" w:sz="0" w:space="0" w:color="auto"/>
          </w:divBdr>
          <w:divsChild>
            <w:div w:id="1478186675">
              <w:marLeft w:val="0"/>
              <w:marRight w:val="0"/>
              <w:marTop w:val="0"/>
              <w:marBottom w:val="0"/>
              <w:divBdr>
                <w:top w:val="none" w:sz="0" w:space="0" w:color="auto"/>
                <w:left w:val="none" w:sz="0" w:space="0" w:color="auto"/>
                <w:bottom w:val="none" w:sz="0" w:space="0" w:color="auto"/>
                <w:right w:val="none" w:sz="0" w:space="0" w:color="auto"/>
              </w:divBdr>
            </w:div>
          </w:divsChild>
        </w:div>
        <w:div w:id="545677705">
          <w:marLeft w:val="0"/>
          <w:marRight w:val="0"/>
          <w:marTop w:val="0"/>
          <w:marBottom w:val="0"/>
          <w:divBdr>
            <w:top w:val="none" w:sz="0" w:space="0" w:color="auto"/>
            <w:left w:val="none" w:sz="0" w:space="0" w:color="auto"/>
            <w:bottom w:val="none" w:sz="0" w:space="0" w:color="auto"/>
            <w:right w:val="none" w:sz="0" w:space="0" w:color="auto"/>
          </w:divBdr>
          <w:divsChild>
            <w:div w:id="1941453455">
              <w:marLeft w:val="0"/>
              <w:marRight w:val="0"/>
              <w:marTop w:val="0"/>
              <w:marBottom w:val="0"/>
              <w:divBdr>
                <w:top w:val="none" w:sz="0" w:space="0" w:color="auto"/>
                <w:left w:val="none" w:sz="0" w:space="0" w:color="auto"/>
                <w:bottom w:val="none" w:sz="0" w:space="0" w:color="auto"/>
                <w:right w:val="none" w:sz="0" w:space="0" w:color="auto"/>
              </w:divBdr>
            </w:div>
          </w:divsChild>
        </w:div>
        <w:div w:id="257032433">
          <w:marLeft w:val="0"/>
          <w:marRight w:val="0"/>
          <w:marTop w:val="0"/>
          <w:marBottom w:val="0"/>
          <w:divBdr>
            <w:top w:val="none" w:sz="0" w:space="0" w:color="auto"/>
            <w:left w:val="none" w:sz="0" w:space="0" w:color="auto"/>
            <w:bottom w:val="none" w:sz="0" w:space="0" w:color="auto"/>
            <w:right w:val="none" w:sz="0" w:space="0" w:color="auto"/>
          </w:divBdr>
          <w:divsChild>
            <w:div w:id="1771243811">
              <w:marLeft w:val="0"/>
              <w:marRight w:val="0"/>
              <w:marTop w:val="0"/>
              <w:marBottom w:val="0"/>
              <w:divBdr>
                <w:top w:val="none" w:sz="0" w:space="0" w:color="auto"/>
                <w:left w:val="none" w:sz="0" w:space="0" w:color="auto"/>
                <w:bottom w:val="none" w:sz="0" w:space="0" w:color="auto"/>
                <w:right w:val="none" w:sz="0" w:space="0" w:color="auto"/>
              </w:divBdr>
            </w:div>
          </w:divsChild>
        </w:div>
        <w:div w:id="821509625">
          <w:marLeft w:val="0"/>
          <w:marRight w:val="0"/>
          <w:marTop w:val="0"/>
          <w:marBottom w:val="0"/>
          <w:divBdr>
            <w:top w:val="none" w:sz="0" w:space="0" w:color="auto"/>
            <w:left w:val="none" w:sz="0" w:space="0" w:color="auto"/>
            <w:bottom w:val="none" w:sz="0" w:space="0" w:color="auto"/>
            <w:right w:val="none" w:sz="0" w:space="0" w:color="auto"/>
          </w:divBdr>
          <w:divsChild>
            <w:div w:id="852498911">
              <w:marLeft w:val="0"/>
              <w:marRight w:val="0"/>
              <w:marTop w:val="0"/>
              <w:marBottom w:val="0"/>
              <w:divBdr>
                <w:top w:val="none" w:sz="0" w:space="0" w:color="auto"/>
                <w:left w:val="none" w:sz="0" w:space="0" w:color="auto"/>
                <w:bottom w:val="none" w:sz="0" w:space="0" w:color="auto"/>
                <w:right w:val="none" w:sz="0" w:space="0" w:color="auto"/>
              </w:divBdr>
            </w:div>
            <w:div w:id="410082432">
              <w:marLeft w:val="0"/>
              <w:marRight w:val="0"/>
              <w:marTop w:val="0"/>
              <w:marBottom w:val="0"/>
              <w:divBdr>
                <w:top w:val="none" w:sz="0" w:space="0" w:color="auto"/>
                <w:left w:val="none" w:sz="0" w:space="0" w:color="auto"/>
                <w:bottom w:val="none" w:sz="0" w:space="0" w:color="auto"/>
                <w:right w:val="none" w:sz="0" w:space="0" w:color="auto"/>
              </w:divBdr>
            </w:div>
          </w:divsChild>
        </w:div>
        <w:div w:id="27535971">
          <w:marLeft w:val="0"/>
          <w:marRight w:val="0"/>
          <w:marTop w:val="0"/>
          <w:marBottom w:val="0"/>
          <w:divBdr>
            <w:top w:val="none" w:sz="0" w:space="0" w:color="auto"/>
            <w:left w:val="none" w:sz="0" w:space="0" w:color="auto"/>
            <w:bottom w:val="none" w:sz="0" w:space="0" w:color="auto"/>
            <w:right w:val="none" w:sz="0" w:space="0" w:color="auto"/>
          </w:divBdr>
          <w:divsChild>
            <w:div w:id="582685170">
              <w:marLeft w:val="0"/>
              <w:marRight w:val="0"/>
              <w:marTop w:val="0"/>
              <w:marBottom w:val="0"/>
              <w:divBdr>
                <w:top w:val="none" w:sz="0" w:space="0" w:color="auto"/>
                <w:left w:val="none" w:sz="0" w:space="0" w:color="auto"/>
                <w:bottom w:val="none" w:sz="0" w:space="0" w:color="auto"/>
                <w:right w:val="none" w:sz="0" w:space="0" w:color="auto"/>
              </w:divBdr>
            </w:div>
          </w:divsChild>
        </w:div>
        <w:div w:id="1136876964">
          <w:marLeft w:val="0"/>
          <w:marRight w:val="0"/>
          <w:marTop w:val="0"/>
          <w:marBottom w:val="0"/>
          <w:divBdr>
            <w:top w:val="none" w:sz="0" w:space="0" w:color="auto"/>
            <w:left w:val="none" w:sz="0" w:space="0" w:color="auto"/>
            <w:bottom w:val="none" w:sz="0" w:space="0" w:color="auto"/>
            <w:right w:val="none" w:sz="0" w:space="0" w:color="auto"/>
          </w:divBdr>
          <w:divsChild>
            <w:div w:id="1039083628">
              <w:marLeft w:val="0"/>
              <w:marRight w:val="0"/>
              <w:marTop w:val="0"/>
              <w:marBottom w:val="0"/>
              <w:divBdr>
                <w:top w:val="none" w:sz="0" w:space="0" w:color="auto"/>
                <w:left w:val="none" w:sz="0" w:space="0" w:color="auto"/>
                <w:bottom w:val="none" w:sz="0" w:space="0" w:color="auto"/>
                <w:right w:val="none" w:sz="0" w:space="0" w:color="auto"/>
              </w:divBdr>
            </w:div>
          </w:divsChild>
        </w:div>
        <w:div w:id="1665090191">
          <w:marLeft w:val="0"/>
          <w:marRight w:val="0"/>
          <w:marTop w:val="0"/>
          <w:marBottom w:val="0"/>
          <w:divBdr>
            <w:top w:val="none" w:sz="0" w:space="0" w:color="auto"/>
            <w:left w:val="none" w:sz="0" w:space="0" w:color="auto"/>
            <w:bottom w:val="none" w:sz="0" w:space="0" w:color="auto"/>
            <w:right w:val="none" w:sz="0" w:space="0" w:color="auto"/>
          </w:divBdr>
          <w:divsChild>
            <w:div w:id="1978140919">
              <w:marLeft w:val="0"/>
              <w:marRight w:val="0"/>
              <w:marTop w:val="0"/>
              <w:marBottom w:val="0"/>
              <w:divBdr>
                <w:top w:val="none" w:sz="0" w:space="0" w:color="auto"/>
                <w:left w:val="none" w:sz="0" w:space="0" w:color="auto"/>
                <w:bottom w:val="none" w:sz="0" w:space="0" w:color="auto"/>
                <w:right w:val="none" w:sz="0" w:space="0" w:color="auto"/>
              </w:divBdr>
            </w:div>
          </w:divsChild>
        </w:div>
        <w:div w:id="1411005948">
          <w:marLeft w:val="0"/>
          <w:marRight w:val="0"/>
          <w:marTop w:val="0"/>
          <w:marBottom w:val="0"/>
          <w:divBdr>
            <w:top w:val="none" w:sz="0" w:space="0" w:color="auto"/>
            <w:left w:val="none" w:sz="0" w:space="0" w:color="auto"/>
            <w:bottom w:val="none" w:sz="0" w:space="0" w:color="auto"/>
            <w:right w:val="none" w:sz="0" w:space="0" w:color="auto"/>
          </w:divBdr>
          <w:divsChild>
            <w:div w:id="2120417349">
              <w:marLeft w:val="0"/>
              <w:marRight w:val="0"/>
              <w:marTop w:val="0"/>
              <w:marBottom w:val="0"/>
              <w:divBdr>
                <w:top w:val="none" w:sz="0" w:space="0" w:color="auto"/>
                <w:left w:val="none" w:sz="0" w:space="0" w:color="auto"/>
                <w:bottom w:val="none" w:sz="0" w:space="0" w:color="auto"/>
                <w:right w:val="none" w:sz="0" w:space="0" w:color="auto"/>
              </w:divBdr>
            </w:div>
          </w:divsChild>
        </w:div>
        <w:div w:id="1476754959">
          <w:marLeft w:val="0"/>
          <w:marRight w:val="0"/>
          <w:marTop w:val="0"/>
          <w:marBottom w:val="0"/>
          <w:divBdr>
            <w:top w:val="none" w:sz="0" w:space="0" w:color="auto"/>
            <w:left w:val="none" w:sz="0" w:space="0" w:color="auto"/>
            <w:bottom w:val="none" w:sz="0" w:space="0" w:color="auto"/>
            <w:right w:val="none" w:sz="0" w:space="0" w:color="auto"/>
          </w:divBdr>
          <w:divsChild>
            <w:div w:id="2001037513">
              <w:marLeft w:val="0"/>
              <w:marRight w:val="0"/>
              <w:marTop w:val="0"/>
              <w:marBottom w:val="0"/>
              <w:divBdr>
                <w:top w:val="none" w:sz="0" w:space="0" w:color="auto"/>
                <w:left w:val="none" w:sz="0" w:space="0" w:color="auto"/>
                <w:bottom w:val="none" w:sz="0" w:space="0" w:color="auto"/>
                <w:right w:val="none" w:sz="0" w:space="0" w:color="auto"/>
              </w:divBdr>
            </w:div>
            <w:div w:id="252711809">
              <w:marLeft w:val="0"/>
              <w:marRight w:val="0"/>
              <w:marTop w:val="0"/>
              <w:marBottom w:val="0"/>
              <w:divBdr>
                <w:top w:val="none" w:sz="0" w:space="0" w:color="auto"/>
                <w:left w:val="none" w:sz="0" w:space="0" w:color="auto"/>
                <w:bottom w:val="none" w:sz="0" w:space="0" w:color="auto"/>
                <w:right w:val="none" w:sz="0" w:space="0" w:color="auto"/>
              </w:divBdr>
            </w:div>
          </w:divsChild>
        </w:div>
        <w:div w:id="1876188369">
          <w:marLeft w:val="0"/>
          <w:marRight w:val="0"/>
          <w:marTop w:val="0"/>
          <w:marBottom w:val="0"/>
          <w:divBdr>
            <w:top w:val="none" w:sz="0" w:space="0" w:color="auto"/>
            <w:left w:val="none" w:sz="0" w:space="0" w:color="auto"/>
            <w:bottom w:val="none" w:sz="0" w:space="0" w:color="auto"/>
            <w:right w:val="none" w:sz="0" w:space="0" w:color="auto"/>
          </w:divBdr>
          <w:divsChild>
            <w:div w:id="843134666">
              <w:marLeft w:val="0"/>
              <w:marRight w:val="0"/>
              <w:marTop w:val="0"/>
              <w:marBottom w:val="0"/>
              <w:divBdr>
                <w:top w:val="none" w:sz="0" w:space="0" w:color="auto"/>
                <w:left w:val="none" w:sz="0" w:space="0" w:color="auto"/>
                <w:bottom w:val="none" w:sz="0" w:space="0" w:color="auto"/>
                <w:right w:val="none" w:sz="0" w:space="0" w:color="auto"/>
              </w:divBdr>
            </w:div>
          </w:divsChild>
        </w:div>
        <w:div w:id="878782545">
          <w:marLeft w:val="0"/>
          <w:marRight w:val="0"/>
          <w:marTop w:val="0"/>
          <w:marBottom w:val="0"/>
          <w:divBdr>
            <w:top w:val="none" w:sz="0" w:space="0" w:color="auto"/>
            <w:left w:val="none" w:sz="0" w:space="0" w:color="auto"/>
            <w:bottom w:val="none" w:sz="0" w:space="0" w:color="auto"/>
            <w:right w:val="none" w:sz="0" w:space="0" w:color="auto"/>
          </w:divBdr>
          <w:divsChild>
            <w:div w:id="17218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115">
      <w:bodyDiv w:val="1"/>
      <w:marLeft w:val="0"/>
      <w:marRight w:val="0"/>
      <w:marTop w:val="0"/>
      <w:marBottom w:val="0"/>
      <w:divBdr>
        <w:top w:val="none" w:sz="0" w:space="0" w:color="auto"/>
        <w:left w:val="none" w:sz="0" w:space="0" w:color="auto"/>
        <w:bottom w:val="none" w:sz="0" w:space="0" w:color="auto"/>
        <w:right w:val="none" w:sz="0" w:space="0" w:color="auto"/>
      </w:divBdr>
      <w:divsChild>
        <w:div w:id="497232255">
          <w:marLeft w:val="0"/>
          <w:marRight w:val="0"/>
          <w:marTop w:val="0"/>
          <w:marBottom w:val="0"/>
          <w:divBdr>
            <w:top w:val="none" w:sz="0" w:space="0" w:color="auto"/>
            <w:left w:val="none" w:sz="0" w:space="0" w:color="auto"/>
            <w:bottom w:val="none" w:sz="0" w:space="0" w:color="auto"/>
            <w:right w:val="none" w:sz="0" w:space="0" w:color="auto"/>
          </w:divBdr>
        </w:div>
      </w:divsChild>
    </w:div>
    <w:div w:id="851840415">
      <w:bodyDiv w:val="1"/>
      <w:marLeft w:val="0"/>
      <w:marRight w:val="0"/>
      <w:marTop w:val="0"/>
      <w:marBottom w:val="0"/>
      <w:divBdr>
        <w:top w:val="none" w:sz="0" w:space="0" w:color="auto"/>
        <w:left w:val="none" w:sz="0" w:space="0" w:color="auto"/>
        <w:bottom w:val="none" w:sz="0" w:space="0" w:color="auto"/>
        <w:right w:val="none" w:sz="0" w:space="0" w:color="auto"/>
      </w:divBdr>
      <w:divsChild>
        <w:div w:id="2095082049">
          <w:marLeft w:val="0"/>
          <w:marRight w:val="0"/>
          <w:marTop w:val="0"/>
          <w:marBottom w:val="0"/>
          <w:divBdr>
            <w:top w:val="none" w:sz="0" w:space="0" w:color="auto"/>
            <w:left w:val="none" w:sz="0" w:space="0" w:color="auto"/>
            <w:bottom w:val="none" w:sz="0" w:space="0" w:color="auto"/>
            <w:right w:val="none" w:sz="0" w:space="0" w:color="auto"/>
          </w:divBdr>
        </w:div>
        <w:div w:id="1696342671">
          <w:marLeft w:val="0"/>
          <w:marRight w:val="0"/>
          <w:marTop w:val="0"/>
          <w:marBottom w:val="0"/>
          <w:divBdr>
            <w:top w:val="none" w:sz="0" w:space="0" w:color="auto"/>
            <w:left w:val="none" w:sz="0" w:space="0" w:color="auto"/>
            <w:bottom w:val="none" w:sz="0" w:space="0" w:color="auto"/>
            <w:right w:val="none" w:sz="0" w:space="0" w:color="auto"/>
          </w:divBdr>
          <w:divsChild>
            <w:div w:id="437874038">
              <w:marLeft w:val="-75"/>
              <w:marRight w:val="0"/>
              <w:marTop w:val="30"/>
              <w:marBottom w:val="30"/>
              <w:divBdr>
                <w:top w:val="none" w:sz="0" w:space="0" w:color="auto"/>
                <w:left w:val="none" w:sz="0" w:space="0" w:color="auto"/>
                <w:bottom w:val="none" w:sz="0" w:space="0" w:color="auto"/>
                <w:right w:val="none" w:sz="0" w:space="0" w:color="auto"/>
              </w:divBdr>
              <w:divsChild>
                <w:div w:id="1510439559">
                  <w:marLeft w:val="0"/>
                  <w:marRight w:val="0"/>
                  <w:marTop w:val="0"/>
                  <w:marBottom w:val="0"/>
                  <w:divBdr>
                    <w:top w:val="none" w:sz="0" w:space="0" w:color="auto"/>
                    <w:left w:val="none" w:sz="0" w:space="0" w:color="auto"/>
                    <w:bottom w:val="none" w:sz="0" w:space="0" w:color="auto"/>
                    <w:right w:val="none" w:sz="0" w:space="0" w:color="auto"/>
                  </w:divBdr>
                  <w:divsChild>
                    <w:div w:id="1685016524">
                      <w:marLeft w:val="0"/>
                      <w:marRight w:val="0"/>
                      <w:marTop w:val="0"/>
                      <w:marBottom w:val="0"/>
                      <w:divBdr>
                        <w:top w:val="none" w:sz="0" w:space="0" w:color="auto"/>
                        <w:left w:val="none" w:sz="0" w:space="0" w:color="auto"/>
                        <w:bottom w:val="none" w:sz="0" w:space="0" w:color="auto"/>
                        <w:right w:val="none" w:sz="0" w:space="0" w:color="auto"/>
                      </w:divBdr>
                    </w:div>
                  </w:divsChild>
                </w:div>
                <w:div w:id="331642832">
                  <w:marLeft w:val="0"/>
                  <w:marRight w:val="0"/>
                  <w:marTop w:val="0"/>
                  <w:marBottom w:val="0"/>
                  <w:divBdr>
                    <w:top w:val="none" w:sz="0" w:space="0" w:color="auto"/>
                    <w:left w:val="none" w:sz="0" w:space="0" w:color="auto"/>
                    <w:bottom w:val="none" w:sz="0" w:space="0" w:color="auto"/>
                    <w:right w:val="none" w:sz="0" w:space="0" w:color="auto"/>
                  </w:divBdr>
                  <w:divsChild>
                    <w:div w:id="958223103">
                      <w:marLeft w:val="0"/>
                      <w:marRight w:val="0"/>
                      <w:marTop w:val="0"/>
                      <w:marBottom w:val="0"/>
                      <w:divBdr>
                        <w:top w:val="none" w:sz="0" w:space="0" w:color="auto"/>
                        <w:left w:val="none" w:sz="0" w:space="0" w:color="auto"/>
                        <w:bottom w:val="none" w:sz="0" w:space="0" w:color="auto"/>
                        <w:right w:val="none" w:sz="0" w:space="0" w:color="auto"/>
                      </w:divBdr>
                    </w:div>
                  </w:divsChild>
                </w:div>
                <w:div w:id="1779523036">
                  <w:marLeft w:val="0"/>
                  <w:marRight w:val="0"/>
                  <w:marTop w:val="0"/>
                  <w:marBottom w:val="0"/>
                  <w:divBdr>
                    <w:top w:val="none" w:sz="0" w:space="0" w:color="auto"/>
                    <w:left w:val="none" w:sz="0" w:space="0" w:color="auto"/>
                    <w:bottom w:val="none" w:sz="0" w:space="0" w:color="auto"/>
                    <w:right w:val="none" w:sz="0" w:space="0" w:color="auto"/>
                  </w:divBdr>
                  <w:divsChild>
                    <w:div w:id="214590028">
                      <w:marLeft w:val="0"/>
                      <w:marRight w:val="0"/>
                      <w:marTop w:val="0"/>
                      <w:marBottom w:val="0"/>
                      <w:divBdr>
                        <w:top w:val="none" w:sz="0" w:space="0" w:color="auto"/>
                        <w:left w:val="none" w:sz="0" w:space="0" w:color="auto"/>
                        <w:bottom w:val="none" w:sz="0" w:space="0" w:color="auto"/>
                        <w:right w:val="none" w:sz="0" w:space="0" w:color="auto"/>
                      </w:divBdr>
                    </w:div>
                    <w:div w:id="389499712">
                      <w:marLeft w:val="0"/>
                      <w:marRight w:val="0"/>
                      <w:marTop w:val="0"/>
                      <w:marBottom w:val="0"/>
                      <w:divBdr>
                        <w:top w:val="none" w:sz="0" w:space="0" w:color="auto"/>
                        <w:left w:val="none" w:sz="0" w:space="0" w:color="auto"/>
                        <w:bottom w:val="none" w:sz="0" w:space="0" w:color="auto"/>
                        <w:right w:val="none" w:sz="0" w:space="0" w:color="auto"/>
                      </w:divBdr>
                    </w:div>
                  </w:divsChild>
                </w:div>
                <w:div w:id="1145468397">
                  <w:marLeft w:val="0"/>
                  <w:marRight w:val="0"/>
                  <w:marTop w:val="0"/>
                  <w:marBottom w:val="0"/>
                  <w:divBdr>
                    <w:top w:val="none" w:sz="0" w:space="0" w:color="auto"/>
                    <w:left w:val="none" w:sz="0" w:space="0" w:color="auto"/>
                    <w:bottom w:val="none" w:sz="0" w:space="0" w:color="auto"/>
                    <w:right w:val="none" w:sz="0" w:space="0" w:color="auto"/>
                  </w:divBdr>
                  <w:divsChild>
                    <w:div w:id="1648044554">
                      <w:marLeft w:val="0"/>
                      <w:marRight w:val="0"/>
                      <w:marTop w:val="0"/>
                      <w:marBottom w:val="0"/>
                      <w:divBdr>
                        <w:top w:val="none" w:sz="0" w:space="0" w:color="auto"/>
                        <w:left w:val="none" w:sz="0" w:space="0" w:color="auto"/>
                        <w:bottom w:val="none" w:sz="0" w:space="0" w:color="auto"/>
                        <w:right w:val="none" w:sz="0" w:space="0" w:color="auto"/>
                      </w:divBdr>
                    </w:div>
                  </w:divsChild>
                </w:div>
                <w:div w:id="1301574071">
                  <w:marLeft w:val="0"/>
                  <w:marRight w:val="0"/>
                  <w:marTop w:val="0"/>
                  <w:marBottom w:val="0"/>
                  <w:divBdr>
                    <w:top w:val="none" w:sz="0" w:space="0" w:color="auto"/>
                    <w:left w:val="none" w:sz="0" w:space="0" w:color="auto"/>
                    <w:bottom w:val="none" w:sz="0" w:space="0" w:color="auto"/>
                    <w:right w:val="none" w:sz="0" w:space="0" w:color="auto"/>
                  </w:divBdr>
                  <w:divsChild>
                    <w:div w:id="776102354">
                      <w:marLeft w:val="0"/>
                      <w:marRight w:val="0"/>
                      <w:marTop w:val="0"/>
                      <w:marBottom w:val="0"/>
                      <w:divBdr>
                        <w:top w:val="none" w:sz="0" w:space="0" w:color="auto"/>
                        <w:left w:val="none" w:sz="0" w:space="0" w:color="auto"/>
                        <w:bottom w:val="none" w:sz="0" w:space="0" w:color="auto"/>
                        <w:right w:val="none" w:sz="0" w:space="0" w:color="auto"/>
                      </w:divBdr>
                    </w:div>
                  </w:divsChild>
                </w:div>
                <w:div w:id="691498525">
                  <w:marLeft w:val="0"/>
                  <w:marRight w:val="0"/>
                  <w:marTop w:val="0"/>
                  <w:marBottom w:val="0"/>
                  <w:divBdr>
                    <w:top w:val="none" w:sz="0" w:space="0" w:color="auto"/>
                    <w:left w:val="none" w:sz="0" w:space="0" w:color="auto"/>
                    <w:bottom w:val="none" w:sz="0" w:space="0" w:color="auto"/>
                    <w:right w:val="none" w:sz="0" w:space="0" w:color="auto"/>
                  </w:divBdr>
                  <w:divsChild>
                    <w:div w:id="898830929">
                      <w:marLeft w:val="0"/>
                      <w:marRight w:val="0"/>
                      <w:marTop w:val="0"/>
                      <w:marBottom w:val="0"/>
                      <w:divBdr>
                        <w:top w:val="none" w:sz="0" w:space="0" w:color="auto"/>
                        <w:left w:val="none" w:sz="0" w:space="0" w:color="auto"/>
                        <w:bottom w:val="none" w:sz="0" w:space="0" w:color="auto"/>
                        <w:right w:val="none" w:sz="0" w:space="0" w:color="auto"/>
                      </w:divBdr>
                    </w:div>
                  </w:divsChild>
                </w:div>
                <w:div w:id="34544402">
                  <w:marLeft w:val="0"/>
                  <w:marRight w:val="0"/>
                  <w:marTop w:val="0"/>
                  <w:marBottom w:val="0"/>
                  <w:divBdr>
                    <w:top w:val="none" w:sz="0" w:space="0" w:color="auto"/>
                    <w:left w:val="none" w:sz="0" w:space="0" w:color="auto"/>
                    <w:bottom w:val="none" w:sz="0" w:space="0" w:color="auto"/>
                    <w:right w:val="none" w:sz="0" w:space="0" w:color="auto"/>
                  </w:divBdr>
                  <w:divsChild>
                    <w:div w:id="1909806395">
                      <w:marLeft w:val="0"/>
                      <w:marRight w:val="0"/>
                      <w:marTop w:val="0"/>
                      <w:marBottom w:val="0"/>
                      <w:divBdr>
                        <w:top w:val="none" w:sz="0" w:space="0" w:color="auto"/>
                        <w:left w:val="none" w:sz="0" w:space="0" w:color="auto"/>
                        <w:bottom w:val="none" w:sz="0" w:space="0" w:color="auto"/>
                        <w:right w:val="none" w:sz="0" w:space="0" w:color="auto"/>
                      </w:divBdr>
                    </w:div>
                    <w:div w:id="1691057915">
                      <w:marLeft w:val="0"/>
                      <w:marRight w:val="0"/>
                      <w:marTop w:val="0"/>
                      <w:marBottom w:val="0"/>
                      <w:divBdr>
                        <w:top w:val="none" w:sz="0" w:space="0" w:color="auto"/>
                        <w:left w:val="none" w:sz="0" w:space="0" w:color="auto"/>
                        <w:bottom w:val="none" w:sz="0" w:space="0" w:color="auto"/>
                        <w:right w:val="none" w:sz="0" w:space="0" w:color="auto"/>
                      </w:divBdr>
                    </w:div>
                  </w:divsChild>
                </w:div>
                <w:div w:id="32461746">
                  <w:marLeft w:val="0"/>
                  <w:marRight w:val="0"/>
                  <w:marTop w:val="0"/>
                  <w:marBottom w:val="0"/>
                  <w:divBdr>
                    <w:top w:val="none" w:sz="0" w:space="0" w:color="auto"/>
                    <w:left w:val="none" w:sz="0" w:space="0" w:color="auto"/>
                    <w:bottom w:val="none" w:sz="0" w:space="0" w:color="auto"/>
                    <w:right w:val="none" w:sz="0" w:space="0" w:color="auto"/>
                  </w:divBdr>
                  <w:divsChild>
                    <w:div w:id="40835711">
                      <w:marLeft w:val="0"/>
                      <w:marRight w:val="0"/>
                      <w:marTop w:val="0"/>
                      <w:marBottom w:val="0"/>
                      <w:divBdr>
                        <w:top w:val="none" w:sz="0" w:space="0" w:color="auto"/>
                        <w:left w:val="none" w:sz="0" w:space="0" w:color="auto"/>
                        <w:bottom w:val="none" w:sz="0" w:space="0" w:color="auto"/>
                        <w:right w:val="none" w:sz="0" w:space="0" w:color="auto"/>
                      </w:divBdr>
                    </w:div>
                    <w:div w:id="1818690907">
                      <w:marLeft w:val="0"/>
                      <w:marRight w:val="0"/>
                      <w:marTop w:val="0"/>
                      <w:marBottom w:val="0"/>
                      <w:divBdr>
                        <w:top w:val="none" w:sz="0" w:space="0" w:color="auto"/>
                        <w:left w:val="none" w:sz="0" w:space="0" w:color="auto"/>
                        <w:bottom w:val="none" w:sz="0" w:space="0" w:color="auto"/>
                        <w:right w:val="none" w:sz="0" w:space="0" w:color="auto"/>
                      </w:divBdr>
                    </w:div>
                  </w:divsChild>
                </w:div>
                <w:div w:id="767775816">
                  <w:marLeft w:val="0"/>
                  <w:marRight w:val="0"/>
                  <w:marTop w:val="0"/>
                  <w:marBottom w:val="0"/>
                  <w:divBdr>
                    <w:top w:val="none" w:sz="0" w:space="0" w:color="auto"/>
                    <w:left w:val="none" w:sz="0" w:space="0" w:color="auto"/>
                    <w:bottom w:val="none" w:sz="0" w:space="0" w:color="auto"/>
                    <w:right w:val="none" w:sz="0" w:space="0" w:color="auto"/>
                  </w:divBdr>
                  <w:divsChild>
                    <w:div w:id="1798375205">
                      <w:marLeft w:val="0"/>
                      <w:marRight w:val="0"/>
                      <w:marTop w:val="0"/>
                      <w:marBottom w:val="0"/>
                      <w:divBdr>
                        <w:top w:val="none" w:sz="0" w:space="0" w:color="auto"/>
                        <w:left w:val="none" w:sz="0" w:space="0" w:color="auto"/>
                        <w:bottom w:val="none" w:sz="0" w:space="0" w:color="auto"/>
                        <w:right w:val="none" w:sz="0" w:space="0" w:color="auto"/>
                      </w:divBdr>
                    </w:div>
                  </w:divsChild>
                </w:div>
                <w:div w:id="120461447">
                  <w:marLeft w:val="0"/>
                  <w:marRight w:val="0"/>
                  <w:marTop w:val="0"/>
                  <w:marBottom w:val="0"/>
                  <w:divBdr>
                    <w:top w:val="none" w:sz="0" w:space="0" w:color="auto"/>
                    <w:left w:val="none" w:sz="0" w:space="0" w:color="auto"/>
                    <w:bottom w:val="none" w:sz="0" w:space="0" w:color="auto"/>
                    <w:right w:val="none" w:sz="0" w:space="0" w:color="auto"/>
                  </w:divBdr>
                  <w:divsChild>
                    <w:div w:id="1550189808">
                      <w:marLeft w:val="0"/>
                      <w:marRight w:val="0"/>
                      <w:marTop w:val="0"/>
                      <w:marBottom w:val="0"/>
                      <w:divBdr>
                        <w:top w:val="none" w:sz="0" w:space="0" w:color="auto"/>
                        <w:left w:val="none" w:sz="0" w:space="0" w:color="auto"/>
                        <w:bottom w:val="none" w:sz="0" w:space="0" w:color="auto"/>
                        <w:right w:val="none" w:sz="0" w:space="0" w:color="auto"/>
                      </w:divBdr>
                    </w:div>
                  </w:divsChild>
                </w:div>
                <w:div w:id="210463659">
                  <w:marLeft w:val="0"/>
                  <w:marRight w:val="0"/>
                  <w:marTop w:val="0"/>
                  <w:marBottom w:val="0"/>
                  <w:divBdr>
                    <w:top w:val="none" w:sz="0" w:space="0" w:color="auto"/>
                    <w:left w:val="none" w:sz="0" w:space="0" w:color="auto"/>
                    <w:bottom w:val="none" w:sz="0" w:space="0" w:color="auto"/>
                    <w:right w:val="none" w:sz="0" w:space="0" w:color="auto"/>
                  </w:divBdr>
                  <w:divsChild>
                    <w:div w:id="254870479">
                      <w:marLeft w:val="0"/>
                      <w:marRight w:val="0"/>
                      <w:marTop w:val="0"/>
                      <w:marBottom w:val="0"/>
                      <w:divBdr>
                        <w:top w:val="none" w:sz="0" w:space="0" w:color="auto"/>
                        <w:left w:val="none" w:sz="0" w:space="0" w:color="auto"/>
                        <w:bottom w:val="none" w:sz="0" w:space="0" w:color="auto"/>
                        <w:right w:val="none" w:sz="0" w:space="0" w:color="auto"/>
                      </w:divBdr>
                    </w:div>
                    <w:div w:id="933560914">
                      <w:marLeft w:val="0"/>
                      <w:marRight w:val="0"/>
                      <w:marTop w:val="0"/>
                      <w:marBottom w:val="0"/>
                      <w:divBdr>
                        <w:top w:val="none" w:sz="0" w:space="0" w:color="auto"/>
                        <w:left w:val="none" w:sz="0" w:space="0" w:color="auto"/>
                        <w:bottom w:val="none" w:sz="0" w:space="0" w:color="auto"/>
                        <w:right w:val="none" w:sz="0" w:space="0" w:color="auto"/>
                      </w:divBdr>
                    </w:div>
                  </w:divsChild>
                </w:div>
                <w:div w:id="1447383015">
                  <w:marLeft w:val="0"/>
                  <w:marRight w:val="0"/>
                  <w:marTop w:val="0"/>
                  <w:marBottom w:val="0"/>
                  <w:divBdr>
                    <w:top w:val="none" w:sz="0" w:space="0" w:color="auto"/>
                    <w:left w:val="none" w:sz="0" w:space="0" w:color="auto"/>
                    <w:bottom w:val="none" w:sz="0" w:space="0" w:color="auto"/>
                    <w:right w:val="none" w:sz="0" w:space="0" w:color="auto"/>
                  </w:divBdr>
                  <w:divsChild>
                    <w:div w:id="426078114">
                      <w:marLeft w:val="0"/>
                      <w:marRight w:val="0"/>
                      <w:marTop w:val="0"/>
                      <w:marBottom w:val="0"/>
                      <w:divBdr>
                        <w:top w:val="none" w:sz="0" w:space="0" w:color="auto"/>
                        <w:left w:val="none" w:sz="0" w:space="0" w:color="auto"/>
                        <w:bottom w:val="none" w:sz="0" w:space="0" w:color="auto"/>
                        <w:right w:val="none" w:sz="0" w:space="0" w:color="auto"/>
                      </w:divBdr>
                    </w:div>
                    <w:div w:id="76681306">
                      <w:marLeft w:val="0"/>
                      <w:marRight w:val="0"/>
                      <w:marTop w:val="0"/>
                      <w:marBottom w:val="0"/>
                      <w:divBdr>
                        <w:top w:val="none" w:sz="0" w:space="0" w:color="auto"/>
                        <w:left w:val="none" w:sz="0" w:space="0" w:color="auto"/>
                        <w:bottom w:val="none" w:sz="0" w:space="0" w:color="auto"/>
                        <w:right w:val="none" w:sz="0" w:space="0" w:color="auto"/>
                      </w:divBdr>
                    </w:div>
                    <w:div w:id="1756781557">
                      <w:marLeft w:val="0"/>
                      <w:marRight w:val="0"/>
                      <w:marTop w:val="0"/>
                      <w:marBottom w:val="0"/>
                      <w:divBdr>
                        <w:top w:val="none" w:sz="0" w:space="0" w:color="auto"/>
                        <w:left w:val="none" w:sz="0" w:space="0" w:color="auto"/>
                        <w:bottom w:val="none" w:sz="0" w:space="0" w:color="auto"/>
                        <w:right w:val="none" w:sz="0" w:space="0" w:color="auto"/>
                      </w:divBdr>
                    </w:div>
                    <w:div w:id="1874071605">
                      <w:marLeft w:val="0"/>
                      <w:marRight w:val="0"/>
                      <w:marTop w:val="0"/>
                      <w:marBottom w:val="0"/>
                      <w:divBdr>
                        <w:top w:val="none" w:sz="0" w:space="0" w:color="auto"/>
                        <w:left w:val="none" w:sz="0" w:space="0" w:color="auto"/>
                        <w:bottom w:val="none" w:sz="0" w:space="0" w:color="auto"/>
                        <w:right w:val="none" w:sz="0" w:space="0" w:color="auto"/>
                      </w:divBdr>
                    </w:div>
                    <w:div w:id="1176193432">
                      <w:marLeft w:val="0"/>
                      <w:marRight w:val="0"/>
                      <w:marTop w:val="0"/>
                      <w:marBottom w:val="0"/>
                      <w:divBdr>
                        <w:top w:val="none" w:sz="0" w:space="0" w:color="auto"/>
                        <w:left w:val="none" w:sz="0" w:space="0" w:color="auto"/>
                        <w:bottom w:val="none" w:sz="0" w:space="0" w:color="auto"/>
                        <w:right w:val="none" w:sz="0" w:space="0" w:color="auto"/>
                      </w:divBdr>
                    </w:div>
                    <w:div w:id="1617757383">
                      <w:marLeft w:val="0"/>
                      <w:marRight w:val="0"/>
                      <w:marTop w:val="0"/>
                      <w:marBottom w:val="0"/>
                      <w:divBdr>
                        <w:top w:val="none" w:sz="0" w:space="0" w:color="auto"/>
                        <w:left w:val="none" w:sz="0" w:space="0" w:color="auto"/>
                        <w:bottom w:val="none" w:sz="0" w:space="0" w:color="auto"/>
                        <w:right w:val="none" w:sz="0" w:space="0" w:color="auto"/>
                      </w:divBdr>
                    </w:div>
                  </w:divsChild>
                </w:div>
                <w:div w:id="851989005">
                  <w:marLeft w:val="0"/>
                  <w:marRight w:val="0"/>
                  <w:marTop w:val="0"/>
                  <w:marBottom w:val="0"/>
                  <w:divBdr>
                    <w:top w:val="none" w:sz="0" w:space="0" w:color="auto"/>
                    <w:left w:val="none" w:sz="0" w:space="0" w:color="auto"/>
                    <w:bottom w:val="none" w:sz="0" w:space="0" w:color="auto"/>
                    <w:right w:val="none" w:sz="0" w:space="0" w:color="auto"/>
                  </w:divBdr>
                  <w:divsChild>
                    <w:div w:id="1572934018">
                      <w:marLeft w:val="0"/>
                      <w:marRight w:val="0"/>
                      <w:marTop w:val="0"/>
                      <w:marBottom w:val="0"/>
                      <w:divBdr>
                        <w:top w:val="none" w:sz="0" w:space="0" w:color="auto"/>
                        <w:left w:val="none" w:sz="0" w:space="0" w:color="auto"/>
                        <w:bottom w:val="none" w:sz="0" w:space="0" w:color="auto"/>
                        <w:right w:val="none" w:sz="0" w:space="0" w:color="auto"/>
                      </w:divBdr>
                    </w:div>
                  </w:divsChild>
                </w:div>
                <w:div w:id="180703542">
                  <w:marLeft w:val="0"/>
                  <w:marRight w:val="0"/>
                  <w:marTop w:val="0"/>
                  <w:marBottom w:val="0"/>
                  <w:divBdr>
                    <w:top w:val="none" w:sz="0" w:space="0" w:color="auto"/>
                    <w:left w:val="none" w:sz="0" w:space="0" w:color="auto"/>
                    <w:bottom w:val="none" w:sz="0" w:space="0" w:color="auto"/>
                    <w:right w:val="none" w:sz="0" w:space="0" w:color="auto"/>
                  </w:divBdr>
                  <w:divsChild>
                    <w:div w:id="1682200339">
                      <w:marLeft w:val="0"/>
                      <w:marRight w:val="0"/>
                      <w:marTop w:val="0"/>
                      <w:marBottom w:val="0"/>
                      <w:divBdr>
                        <w:top w:val="none" w:sz="0" w:space="0" w:color="auto"/>
                        <w:left w:val="none" w:sz="0" w:space="0" w:color="auto"/>
                        <w:bottom w:val="none" w:sz="0" w:space="0" w:color="auto"/>
                        <w:right w:val="none" w:sz="0" w:space="0" w:color="auto"/>
                      </w:divBdr>
                    </w:div>
                  </w:divsChild>
                </w:div>
                <w:div w:id="1035617105">
                  <w:marLeft w:val="0"/>
                  <w:marRight w:val="0"/>
                  <w:marTop w:val="0"/>
                  <w:marBottom w:val="0"/>
                  <w:divBdr>
                    <w:top w:val="none" w:sz="0" w:space="0" w:color="auto"/>
                    <w:left w:val="none" w:sz="0" w:space="0" w:color="auto"/>
                    <w:bottom w:val="none" w:sz="0" w:space="0" w:color="auto"/>
                    <w:right w:val="none" w:sz="0" w:space="0" w:color="auto"/>
                  </w:divBdr>
                  <w:divsChild>
                    <w:div w:id="368649149">
                      <w:marLeft w:val="0"/>
                      <w:marRight w:val="0"/>
                      <w:marTop w:val="0"/>
                      <w:marBottom w:val="0"/>
                      <w:divBdr>
                        <w:top w:val="none" w:sz="0" w:space="0" w:color="auto"/>
                        <w:left w:val="none" w:sz="0" w:space="0" w:color="auto"/>
                        <w:bottom w:val="none" w:sz="0" w:space="0" w:color="auto"/>
                        <w:right w:val="none" w:sz="0" w:space="0" w:color="auto"/>
                      </w:divBdr>
                    </w:div>
                    <w:div w:id="286472451">
                      <w:marLeft w:val="0"/>
                      <w:marRight w:val="0"/>
                      <w:marTop w:val="0"/>
                      <w:marBottom w:val="0"/>
                      <w:divBdr>
                        <w:top w:val="none" w:sz="0" w:space="0" w:color="auto"/>
                        <w:left w:val="none" w:sz="0" w:space="0" w:color="auto"/>
                        <w:bottom w:val="none" w:sz="0" w:space="0" w:color="auto"/>
                        <w:right w:val="none" w:sz="0" w:space="0" w:color="auto"/>
                      </w:divBdr>
                    </w:div>
                  </w:divsChild>
                </w:div>
                <w:div w:id="504052701">
                  <w:marLeft w:val="0"/>
                  <w:marRight w:val="0"/>
                  <w:marTop w:val="0"/>
                  <w:marBottom w:val="0"/>
                  <w:divBdr>
                    <w:top w:val="none" w:sz="0" w:space="0" w:color="auto"/>
                    <w:left w:val="none" w:sz="0" w:space="0" w:color="auto"/>
                    <w:bottom w:val="none" w:sz="0" w:space="0" w:color="auto"/>
                    <w:right w:val="none" w:sz="0" w:space="0" w:color="auto"/>
                  </w:divBdr>
                  <w:divsChild>
                    <w:div w:id="306512412">
                      <w:marLeft w:val="0"/>
                      <w:marRight w:val="0"/>
                      <w:marTop w:val="0"/>
                      <w:marBottom w:val="0"/>
                      <w:divBdr>
                        <w:top w:val="none" w:sz="0" w:space="0" w:color="auto"/>
                        <w:left w:val="none" w:sz="0" w:space="0" w:color="auto"/>
                        <w:bottom w:val="none" w:sz="0" w:space="0" w:color="auto"/>
                        <w:right w:val="none" w:sz="0" w:space="0" w:color="auto"/>
                      </w:divBdr>
                    </w:div>
                    <w:div w:id="2052068564">
                      <w:marLeft w:val="0"/>
                      <w:marRight w:val="0"/>
                      <w:marTop w:val="0"/>
                      <w:marBottom w:val="0"/>
                      <w:divBdr>
                        <w:top w:val="none" w:sz="0" w:space="0" w:color="auto"/>
                        <w:left w:val="none" w:sz="0" w:space="0" w:color="auto"/>
                        <w:bottom w:val="none" w:sz="0" w:space="0" w:color="auto"/>
                        <w:right w:val="none" w:sz="0" w:space="0" w:color="auto"/>
                      </w:divBdr>
                    </w:div>
                    <w:div w:id="591664777">
                      <w:marLeft w:val="0"/>
                      <w:marRight w:val="0"/>
                      <w:marTop w:val="0"/>
                      <w:marBottom w:val="0"/>
                      <w:divBdr>
                        <w:top w:val="none" w:sz="0" w:space="0" w:color="auto"/>
                        <w:left w:val="none" w:sz="0" w:space="0" w:color="auto"/>
                        <w:bottom w:val="none" w:sz="0" w:space="0" w:color="auto"/>
                        <w:right w:val="none" w:sz="0" w:space="0" w:color="auto"/>
                      </w:divBdr>
                    </w:div>
                    <w:div w:id="584001687">
                      <w:marLeft w:val="0"/>
                      <w:marRight w:val="0"/>
                      <w:marTop w:val="0"/>
                      <w:marBottom w:val="0"/>
                      <w:divBdr>
                        <w:top w:val="none" w:sz="0" w:space="0" w:color="auto"/>
                        <w:left w:val="none" w:sz="0" w:space="0" w:color="auto"/>
                        <w:bottom w:val="none" w:sz="0" w:space="0" w:color="auto"/>
                        <w:right w:val="none" w:sz="0" w:space="0" w:color="auto"/>
                      </w:divBdr>
                    </w:div>
                    <w:div w:id="1297763678">
                      <w:marLeft w:val="0"/>
                      <w:marRight w:val="0"/>
                      <w:marTop w:val="0"/>
                      <w:marBottom w:val="0"/>
                      <w:divBdr>
                        <w:top w:val="none" w:sz="0" w:space="0" w:color="auto"/>
                        <w:left w:val="none" w:sz="0" w:space="0" w:color="auto"/>
                        <w:bottom w:val="none" w:sz="0" w:space="0" w:color="auto"/>
                        <w:right w:val="none" w:sz="0" w:space="0" w:color="auto"/>
                      </w:divBdr>
                    </w:div>
                    <w:div w:id="983893193">
                      <w:marLeft w:val="0"/>
                      <w:marRight w:val="0"/>
                      <w:marTop w:val="0"/>
                      <w:marBottom w:val="0"/>
                      <w:divBdr>
                        <w:top w:val="none" w:sz="0" w:space="0" w:color="auto"/>
                        <w:left w:val="none" w:sz="0" w:space="0" w:color="auto"/>
                        <w:bottom w:val="none" w:sz="0" w:space="0" w:color="auto"/>
                        <w:right w:val="none" w:sz="0" w:space="0" w:color="auto"/>
                      </w:divBdr>
                    </w:div>
                  </w:divsChild>
                </w:div>
                <w:div w:id="1715151533">
                  <w:marLeft w:val="0"/>
                  <w:marRight w:val="0"/>
                  <w:marTop w:val="0"/>
                  <w:marBottom w:val="0"/>
                  <w:divBdr>
                    <w:top w:val="none" w:sz="0" w:space="0" w:color="auto"/>
                    <w:left w:val="none" w:sz="0" w:space="0" w:color="auto"/>
                    <w:bottom w:val="none" w:sz="0" w:space="0" w:color="auto"/>
                    <w:right w:val="none" w:sz="0" w:space="0" w:color="auto"/>
                  </w:divBdr>
                  <w:divsChild>
                    <w:div w:id="634917295">
                      <w:marLeft w:val="0"/>
                      <w:marRight w:val="0"/>
                      <w:marTop w:val="0"/>
                      <w:marBottom w:val="0"/>
                      <w:divBdr>
                        <w:top w:val="none" w:sz="0" w:space="0" w:color="auto"/>
                        <w:left w:val="none" w:sz="0" w:space="0" w:color="auto"/>
                        <w:bottom w:val="none" w:sz="0" w:space="0" w:color="auto"/>
                        <w:right w:val="none" w:sz="0" w:space="0" w:color="auto"/>
                      </w:divBdr>
                    </w:div>
                  </w:divsChild>
                </w:div>
                <w:div w:id="1819766459">
                  <w:marLeft w:val="0"/>
                  <w:marRight w:val="0"/>
                  <w:marTop w:val="0"/>
                  <w:marBottom w:val="0"/>
                  <w:divBdr>
                    <w:top w:val="none" w:sz="0" w:space="0" w:color="auto"/>
                    <w:left w:val="none" w:sz="0" w:space="0" w:color="auto"/>
                    <w:bottom w:val="none" w:sz="0" w:space="0" w:color="auto"/>
                    <w:right w:val="none" w:sz="0" w:space="0" w:color="auto"/>
                  </w:divBdr>
                  <w:divsChild>
                    <w:div w:id="1307591868">
                      <w:marLeft w:val="0"/>
                      <w:marRight w:val="0"/>
                      <w:marTop w:val="0"/>
                      <w:marBottom w:val="0"/>
                      <w:divBdr>
                        <w:top w:val="none" w:sz="0" w:space="0" w:color="auto"/>
                        <w:left w:val="none" w:sz="0" w:space="0" w:color="auto"/>
                        <w:bottom w:val="none" w:sz="0" w:space="0" w:color="auto"/>
                        <w:right w:val="none" w:sz="0" w:space="0" w:color="auto"/>
                      </w:divBdr>
                    </w:div>
                  </w:divsChild>
                </w:div>
                <w:div w:id="1931615832">
                  <w:marLeft w:val="0"/>
                  <w:marRight w:val="0"/>
                  <w:marTop w:val="0"/>
                  <w:marBottom w:val="0"/>
                  <w:divBdr>
                    <w:top w:val="none" w:sz="0" w:space="0" w:color="auto"/>
                    <w:left w:val="none" w:sz="0" w:space="0" w:color="auto"/>
                    <w:bottom w:val="none" w:sz="0" w:space="0" w:color="auto"/>
                    <w:right w:val="none" w:sz="0" w:space="0" w:color="auto"/>
                  </w:divBdr>
                  <w:divsChild>
                    <w:div w:id="492064650">
                      <w:marLeft w:val="0"/>
                      <w:marRight w:val="0"/>
                      <w:marTop w:val="0"/>
                      <w:marBottom w:val="0"/>
                      <w:divBdr>
                        <w:top w:val="none" w:sz="0" w:space="0" w:color="auto"/>
                        <w:left w:val="none" w:sz="0" w:space="0" w:color="auto"/>
                        <w:bottom w:val="none" w:sz="0" w:space="0" w:color="auto"/>
                        <w:right w:val="none" w:sz="0" w:space="0" w:color="auto"/>
                      </w:divBdr>
                    </w:div>
                    <w:div w:id="1860200732">
                      <w:marLeft w:val="0"/>
                      <w:marRight w:val="0"/>
                      <w:marTop w:val="0"/>
                      <w:marBottom w:val="0"/>
                      <w:divBdr>
                        <w:top w:val="none" w:sz="0" w:space="0" w:color="auto"/>
                        <w:left w:val="none" w:sz="0" w:space="0" w:color="auto"/>
                        <w:bottom w:val="none" w:sz="0" w:space="0" w:color="auto"/>
                        <w:right w:val="none" w:sz="0" w:space="0" w:color="auto"/>
                      </w:divBdr>
                    </w:div>
                  </w:divsChild>
                </w:div>
                <w:div w:id="706880087">
                  <w:marLeft w:val="0"/>
                  <w:marRight w:val="0"/>
                  <w:marTop w:val="0"/>
                  <w:marBottom w:val="0"/>
                  <w:divBdr>
                    <w:top w:val="none" w:sz="0" w:space="0" w:color="auto"/>
                    <w:left w:val="none" w:sz="0" w:space="0" w:color="auto"/>
                    <w:bottom w:val="none" w:sz="0" w:space="0" w:color="auto"/>
                    <w:right w:val="none" w:sz="0" w:space="0" w:color="auto"/>
                  </w:divBdr>
                  <w:divsChild>
                    <w:div w:id="557862538">
                      <w:marLeft w:val="0"/>
                      <w:marRight w:val="0"/>
                      <w:marTop w:val="0"/>
                      <w:marBottom w:val="0"/>
                      <w:divBdr>
                        <w:top w:val="none" w:sz="0" w:space="0" w:color="auto"/>
                        <w:left w:val="none" w:sz="0" w:space="0" w:color="auto"/>
                        <w:bottom w:val="none" w:sz="0" w:space="0" w:color="auto"/>
                        <w:right w:val="none" w:sz="0" w:space="0" w:color="auto"/>
                      </w:divBdr>
                    </w:div>
                    <w:div w:id="1626230820">
                      <w:marLeft w:val="0"/>
                      <w:marRight w:val="0"/>
                      <w:marTop w:val="0"/>
                      <w:marBottom w:val="0"/>
                      <w:divBdr>
                        <w:top w:val="none" w:sz="0" w:space="0" w:color="auto"/>
                        <w:left w:val="none" w:sz="0" w:space="0" w:color="auto"/>
                        <w:bottom w:val="none" w:sz="0" w:space="0" w:color="auto"/>
                        <w:right w:val="none" w:sz="0" w:space="0" w:color="auto"/>
                      </w:divBdr>
                    </w:div>
                    <w:div w:id="73167998">
                      <w:marLeft w:val="0"/>
                      <w:marRight w:val="0"/>
                      <w:marTop w:val="0"/>
                      <w:marBottom w:val="0"/>
                      <w:divBdr>
                        <w:top w:val="none" w:sz="0" w:space="0" w:color="auto"/>
                        <w:left w:val="none" w:sz="0" w:space="0" w:color="auto"/>
                        <w:bottom w:val="none" w:sz="0" w:space="0" w:color="auto"/>
                        <w:right w:val="none" w:sz="0" w:space="0" w:color="auto"/>
                      </w:divBdr>
                    </w:div>
                    <w:div w:id="728381260">
                      <w:marLeft w:val="0"/>
                      <w:marRight w:val="0"/>
                      <w:marTop w:val="0"/>
                      <w:marBottom w:val="0"/>
                      <w:divBdr>
                        <w:top w:val="none" w:sz="0" w:space="0" w:color="auto"/>
                        <w:left w:val="none" w:sz="0" w:space="0" w:color="auto"/>
                        <w:bottom w:val="none" w:sz="0" w:space="0" w:color="auto"/>
                        <w:right w:val="none" w:sz="0" w:space="0" w:color="auto"/>
                      </w:divBdr>
                    </w:div>
                    <w:div w:id="1710907894">
                      <w:marLeft w:val="0"/>
                      <w:marRight w:val="0"/>
                      <w:marTop w:val="0"/>
                      <w:marBottom w:val="0"/>
                      <w:divBdr>
                        <w:top w:val="none" w:sz="0" w:space="0" w:color="auto"/>
                        <w:left w:val="none" w:sz="0" w:space="0" w:color="auto"/>
                        <w:bottom w:val="none" w:sz="0" w:space="0" w:color="auto"/>
                        <w:right w:val="none" w:sz="0" w:space="0" w:color="auto"/>
                      </w:divBdr>
                    </w:div>
                    <w:div w:id="818618860">
                      <w:marLeft w:val="0"/>
                      <w:marRight w:val="0"/>
                      <w:marTop w:val="0"/>
                      <w:marBottom w:val="0"/>
                      <w:divBdr>
                        <w:top w:val="none" w:sz="0" w:space="0" w:color="auto"/>
                        <w:left w:val="none" w:sz="0" w:space="0" w:color="auto"/>
                        <w:bottom w:val="none" w:sz="0" w:space="0" w:color="auto"/>
                        <w:right w:val="none" w:sz="0" w:space="0" w:color="auto"/>
                      </w:divBdr>
                    </w:div>
                    <w:div w:id="1574581181">
                      <w:marLeft w:val="0"/>
                      <w:marRight w:val="0"/>
                      <w:marTop w:val="0"/>
                      <w:marBottom w:val="0"/>
                      <w:divBdr>
                        <w:top w:val="none" w:sz="0" w:space="0" w:color="auto"/>
                        <w:left w:val="none" w:sz="0" w:space="0" w:color="auto"/>
                        <w:bottom w:val="none" w:sz="0" w:space="0" w:color="auto"/>
                        <w:right w:val="none" w:sz="0" w:space="0" w:color="auto"/>
                      </w:divBdr>
                    </w:div>
                    <w:div w:id="1970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2279">
          <w:marLeft w:val="0"/>
          <w:marRight w:val="0"/>
          <w:marTop w:val="0"/>
          <w:marBottom w:val="0"/>
          <w:divBdr>
            <w:top w:val="none" w:sz="0" w:space="0" w:color="auto"/>
            <w:left w:val="none" w:sz="0" w:space="0" w:color="auto"/>
            <w:bottom w:val="none" w:sz="0" w:space="0" w:color="auto"/>
            <w:right w:val="none" w:sz="0" w:space="0" w:color="auto"/>
          </w:divBdr>
        </w:div>
      </w:divsChild>
    </w:div>
    <w:div w:id="1541627809">
      <w:bodyDiv w:val="1"/>
      <w:marLeft w:val="0"/>
      <w:marRight w:val="0"/>
      <w:marTop w:val="0"/>
      <w:marBottom w:val="0"/>
      <w:divBdr>
        <w:top w:val="none" w:sz="0" w:space="0" w:color="auto"/>
        <w:left w:val="none" w:sz="0" w:space="0" w:color="auto"/>
        <w:bottom w:val="none" w:sz="0" w:space="0" w:color="auto"/>
        <w:right w:val="none" w:sz="0" w:space="0" w:color="auto"/>
      </w:divBdr>
      <w:divsChild>
        <w:div w:id="1416510481">
          <w:marLeft w:val="0"/>
          <w:marRight w:val="0"/>
          <w:marTop w:val="0"/>
          <w:marBottom w:val="0"/>
          <w:divBdr>
            <w:top w:val="none" w:sz="0" w:space="0" w:color="auto"/>
            <w:left w:val="none" w:sz="0" w:space="0" w:color="auto"/>
            <w:bottom w:val="none" w:sz="0" w:space="0" w:color="auto"/>
            <w:right w:val="none" w:sz="0" w:space="0" w:color="auto"/>
          </w:divBdr>
          <w:divsChild>
            <w:div w:id="793445448">
              <w:marLeft w:val="0"/>
              <w:marRight w:val="0"/>
              <w:marTop w:val="0"/>
              <w:marBottom w:val="0"/>
              <w:divBdr>
                <w:top w:val="none" w:sz="0" w:space="0" w:color="auto"/>
                <w:left w:val="none" w:sz="0" w:space="0" w:color="auto"/>
                <w:bottom w:val="none" w:sz="0" w:space="0" w:color="auto"/>
                <w:right w:val="none" w:sz="0" w:space="0" w:color="auto"/>
              </w:divBdr>
              <w:divsChild>
                <w:div w:id="13923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5441">
          <w:marLeft w:val="0"/>
          <w:marRight w:val="0"/>
          <w:marTop w:val="0"/>
          <w:marBottom w:val="0"/>
          <w:divBdr>
            <w:top w:val="none" w:sz="0" w:space="0" w:color="auto"/>
            <w:left w:val="none" w:sz="0" w:space="0" w:color="auto"/>
            <w:bottom w:val="none" w:sz="0" w:space="0" w:color="auto"/>
            <w:right w:val="none" w:sz="0" w:space="0" w:color="auto"/>
          </w:divBdr>
          <w:divsChild>
            <w:div w:id="982004728">
              <w:marLeft w:val="0"/>
              <w:marRight w:val="0"/>
              <w:marTop w:val="0"/>
              <w:marBottom w:val="0"/>
              <w:divBdr>
                <w:top w:val="none" w:sz="0" w:space="0" w:color="auto"/>
                <w:left w:val="none" w:sz="0" w:space="0" w:color="auto"/>
                <w:bottom w:val="none" w:sz="0" w:space="0" w:color="auto"/>
                <w:right w:val="none" w:sz="0" w:space="0" w:color="auto"/>
              </w:divBdr>
              <w:divsChild>
                <w:div w:id="20251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3657">
          <w:marLeft w:val="0"/>
          <w:marRight w:val="0"/>
          <w:marTop w:val="0"/>
          <w:marBottom w:val="0"/>
          <w:divBdr>
            <w:top w:val="none" w:sz="0" w:space="0" w:color="auto"/>
            <w:left w:val="none" w:sz="0" w:space="0" w:color="auto"/>
            <w:bottom w:val="none" w:sz="0" w:space="0" w:color="auto"/>
            <w:right w:val="none" w:sz="0" w:space="0" w:color="auto"/>
          </w:divBdr>
          <w:divsChild>
            <w:div w:id="1265453755">
              <w:marLeft w:val="0"/>
              <w:marRight w:val="0"/>
              <w:marTop w:val="0"/>
              <w:marBottom w:val="0"/>
              <w:divBdr>
                <w:top w:val="none" w:sz="0" w:space="0" w:color="auto"/>
                <w:left w:val="none" w:sz="0" w:space="0" w:color="auto"/>
                <w:bottom w:val="none" w:sz="0" w:space="0" w:color="auto"/>
                <w:right w:val="none" w:sz="0" w:space="0" w:color="auto"/>
              </w:divBdr>
              <w:divsChild>
                <w:div w:id="7066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cs.microsoft.com/de-de/learn/modules/rate-change-dynamics-365-business-central/1-prepare"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microsoft.com/de-de/dynamics365/business-central/finance-how-use-vat-rate-change-t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AppData\Roaming\Microsoft\Templates\CU%20White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AEA12297B94F12ACD0F6E2B8B3EA10"/>
        <w:category>
          <w:name w:val="Allgemein"/>
          <w:gallery w:val="placeholder"/>
        </w:category>
        <w:types>
          <w:type w:val="bbPlcHdr"/>
        </w:types>
        <w:behaviors>
          <w:behavior w:val="content"/>
        </w:behaviors>
        <w:guid w:val="{E9E1F061-8165-46A0-921C-17FE8B346AF9}"/>
      </w:docPartPr>
      <w:docPartBody>
        <w:p w:rsidR="006E0BD7" w:rsidRDefault="006E0BD7">
          <w:pPr>
            <w:pStyle w:val="7EAEA12297B94F12ACD0F6E2B8B3EA10"/>
          </w:pPr>
          <w:r w:rsidRPr="00AD5BD6">
            <w:rPr>
              <w:rStyle w:val="Platzhaltertext"/>
            </w:rPr>
            <w:t>[Titel]</w:t>
          </w:r>
        </w:p>
      </w:docPartBody>
    </w:docPart>
    <w:docPart>
      <w:docPartPr>
        <w:name w:val="327D3D52A1DA4D4FBCCBC2D7F09FF6CD"/>
        <w:category>
          <w:name w:val="Allgemein"/>
          <w:gallery w:val="placeholder"/>
        </w:category>
        <w:types>
          <w:type w:val="bbPlcHdr"/>
        </w:types>
        <w:behaviors>
          <w:behavior w:val="content"/>
        </w:behaviors>
        <w:guid w:val="{A2932125-57E5-4EE9-9D2D-7AC9B6DD5855}"/>
      </w:docPartPr>
      <w:docPartBody>
        <w:p w:rsidR="006E0BD7" w:rsidRDefault="006E0BD7">
          <w:pPr>
            <w:pStyle w:val="327D3D52A1DA4D4FBCCBC2D7F09FF6CD"/>
          </w:pPr>
          <w:r>
            <w:rPr>
              <w:rStyle w:val="Platzhaltertext"/>
            </w:rPr>
            <w:t>[Untertitel]</w:t>
          </w:r>
        </w:p>
      </w:docPartBody>
    </w:docPart>
    <w:docPart>
      <w:docPartPr>
        <w:name w:val="44312BE76291472A87EEC5CE1A89B902"/>
        <w:category>
          <w:name w:val="Allgemein"/>
          <w:gallery w:val="placeholder"/>
        </w:category>
        <w:types>
          <w:type w:val="bbPlcHdr"/>
        </w:types>
        <w:behaviors>
          <w:behavior w:val="content"/>
        </w:behaviors>
        <w:guid w:val="{74E005B5-AA5C-47F7-AC09-91A23E238360}"/>
      </w:docPartPr>
      <w:docPartBody>
        <w:p w:rsidR="006E0BD7" w:rsidRDefault="006E0BD7">
          <w:pPr>
            <w:pStyle w:val="44312BE76291472A87EEC5CE1A89B902"/>
          </w:pPr>
          <w:r w:rsidRPr="00F46C65">
            <w:rPr>
              <w:rStyle w:val="Platzhaltertext"/>
            </w:rPr>
            <w:t>[Status]</w:t>
          </w:r>
        </w:p>
      </w:docPartBody>
    </w:docPart>
    <w:docPart>
      <w:docPartPr>
        <w:name w:val="258FF5F0993F4EABBCCBC6009AC643BD"/>
        <w:category>
          <w:name w:val="Allgemein"/>
          <w:gallery w:val="placeholder"/>
        </w:category>
        <w:types>
          <w:type w:val="bbPlcHdr"/>
        </w:types>
        <w:behaviors>
          <w:behavior w:val="content"/>
        </w:behaviors>
        <w:guid w:val="{CECBAE26-F60A-46DD-A71B-8BA0F23F4623}"/>
      </w:docPartPr>
      <w:docPartBody>
        <w:p w:rsidR="006E0BD7" w:rsidRDefault="006E0BD7">
          <w:pPr>
            <w:pStyle w:val="258FF5F0993F4EABBCCBC6009AC643BD"/>
          </w:pPr>
          <w:r w:rsidRPr="002A5C9A">
            <w:t>[Veröffentlichungsdatum]</w:t>
          </w:r>
        </w:p>
      </w:docPartBody>
    </w:docPart>
    <w:docPart>
      <w:docPartPr>
        <w:name w:val="BA096A9776DD466395DA463BFC575406"/>
        <w:category>
          <w:name w:val="Allgemein"/>
          <w:gallery w:val="placeholder"/>
        </w:category>
        <w:types>
          <w:type w:val="bbPlcHdr"/>
        </w:types>
        <w:behaviors>
          <w:behavior w:val="content"/>
        </w:behaviors>
        <w:guid w:val="{B243C92F-ECAC-4C26-9DC7-2B1BC9F8F264}"/>
      </w:docPartPr>
      <w:docPartBody>
        <w:p w:rsidR="006E0BD7" w:rsidRDefault="006E0BD7">
          <w:pPr>
            <w:pStyle w:val="BA096A9776DD466395DA463BFC575406"/>
          </w:pPr>
          <w:r w:rsidRPr="00023662">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D7"/>
    <w:rsid w:val="006E0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EAEA12297B94F12ACD0F6E2B8B3EA10">
    <w:name w:val="7EAEA12297B94F12ACD0F6E2B8B3EA10"/>
  </w:style>
  <w:style w:type="paragraph" w:customStyle="1" w:styleId="327D3D52A1DA4D4FBCCBC2D7F09FF6CD">
    <w:name w:val="327D3D52A1DA4D4FBCCBC2D7F09FF6CD"/>
  </w:style>
  <w:style w:type="paragraph" w:customStyle="1" w:styleId="44312BE76291472A87EEC5CE1A89B902">
    <w:name w:val="44312BE76291472A87EEC5CE1A89B902"/>
  </w:style>
  <w:style w:type="paragraph" w:customStyle="1" w:styleId="258FF5F0993F4EABBCCBC6009AC643BD">
    <w:name w:val="258FF5F0993F4EABBCCBC6009AC643BD"/>
  </w:style>
  <w:style w:type="paragraph" w:customStyle="1" w:styleId="BA096A9776DD466395DA463BFC575406">
    <w:name w:val="BA096A9776DD466395DA463BFC575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Comsol Farben">
      <a:dk1>
        <a:srgbClr val="0D0D0D"/>
      </a:dk1>
      <a:lt1>
        <a:sysClr val="window" lastClr="FFFFFF"/>
      </a:lt1>
      <a:dk2>
        <a:srgbClr val="F58217"/>
      </a:dk2>
      <a:lt2>
        <a:srgbClr val="FFFFFF"/>
      </a:lt2>
      <a:accent1>
        <a:srgbClr val="0D0D0D"/>
      </a:accent1>
      <a:accent2>
        <a:srgbClr val="F58217"/>
      </a:accent2>
      <a:accent3>
        <a:srgbClr val="625C5C"/>
      </a:accent3>
      <a:accent4>
        <a:srgbClr val="969593"/>
      </a:accent4>
      <a:accent5>
        <a:srgbClr val="C3C3C3"/>
      </a:accent5>
      <a:accent6>
        <a:srgbClr val="C3C3C3"/>
      </a:accent6>
      <a:hlink>
        <a:srgbClr val="F58217"/>
      </a:hlink>
      <a:folHlink>
        <a:srgbClr val="680000"/>
      </a:folHlink>
    </a:clrScheme>
    <a:fontScheme name="Comsol">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56DCE3C6E5E0D408D25D10FDE49287A" ma:contentTypeVersion="7" ma:contentTypeDescription="Ein neues Dokument erstellen." ma:contentTypeScope="" ma:versionID="72b057d271c1b6e204d66004c207bba5">
  <xsd:schema xmlns:xsd="http://www.w3.org/2001/XMLSchema" xmlns:xs="http://www.w3.org/2001/XMLSchema" xmlns:p="http://schemas.microsoft.com/office/2006/metadata/properties" xmlns:ns2="fc438be9-6bd6-4673-999f-6157c7ee9fb1" targetNamespace="http://schemas.microsoft.com/office/2006/metadata/properties" ma:root="true" ma:fieldsID="98577dec39b129145732d505b3dee203" ns2:_="">
    <xsd:import namespace="fc438be9-6bd6-4673-999f-6157c7ee9f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38be9-6bd6-4673-999f-6157c7ee9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C16295-6460-4744-96FD-3AC5C0A1D764}">
  <ds:schemaRefs>
    <ds:schemaRef ds:uri="http://schemas.openxmlformats.org/officeDocument/2006/bibliography"/>
  </ds:schemaRefs>
</ds:datastoreItem>
</file>

<file path=customXml/itemProps3.xml><?xml version="1.0" encoding="utf-8"?>
<ds:datastoreItem xmlns:ds="http://schemas.openxmlformats.org/officeDocument/2006/customXml" ds:itemID="{3561188F-A1DC-42DC-87D9-83E3B650FF8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fc438be9-6bd6-4673-999f-6157c7ee9fb1"/>
    <ds:schemaRef ds:uri="http://www.w3.org/XML/1998/namespace"/>
  </ds:schemaRefs>
</ds:datastoreItem>
</file>

<file path=customXml/itemProps4.xml><?xml version="1.0" encoding="utf-8"?>
<ds:datastoreItem xmlns:ds="http://schemas.openxmlformats.org/officeDocument/2006/customXml" ds:itemID="{1B8774B3-2EC0-40C8-AB29-38E578B09AB5}">
  <ds:schemaRefs>
    <ds:schemaRef ds:uri="http://schemas.microsoft.com/sharepoint/v3/contenttype/forms"/>
  </ds:schemaRefs>
</ds:datastoreItem>
</file>

<file path=customXml/itemProps5.xml><?xml version="1.0" encoding="utf-8"?>
<ds:datastoreItem xmlns:ds="http://schemas.openxmlformats.org/officeDocument/2006/customXml" ds:itemID="{6B5C7587-B0A5-4754-A477-C3046E2D9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38be9-6bd6-4673-999f-6157c7ee9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 Whitepaper.dotx</Template>
  <TotalTime>0</TotalTime>
  <Pages>6</Pages>
  <Words>1323</Words>
  <Characters>8339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Checkliste</vt:lpstr>
    </vt:vector>
  </TitlesOfParts>
  <Company>Comsol Unternehmenslösungen AG</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dc:title>
  <dc:creator>Stübing, Leonie</dc:creator>
  <cp:lastModifiedBy>Brož, Alexander</cp:lastModifiedBy>
  <cp:revision>63</cp:revision>
  <cp:lastPrinted>2011-02-16T09:07:00Z</cp:lastPrinted>
  <dcterms:created xsi:type="dcterms:W3CDTF">2020-06-10T07:43:00Z</dcterms:created>
  <dcterms:modified xsi:type="dcterms:W3CDTF">2020-06-16T12:23:00Z</dcterms:modified>
  <cp:contentStatus>Version: 2</cp:contentStatus>
  <cp:version>06-2016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0x010100756DCE3C6E5E0D408D25D10FDE49287A</vt:lpwstr>
  </property>
</Properties>
</file>